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2F" w:rsidRDefault="00294542" w:rsidP="00537B30">
      <w:pPr>
        <w:spacing w:after="0" w:line="240" w:lineRule="auto"/>
        <w:jc w:val="center"/>
        <w:rPr>
          <w:rFonts w:ascii="Times New Roman" w:hAnsi="Times New Roman"/>
          <w:sz w:val="28"/>
          <w:szCs w:val="28"/>
        </w:rPr>
      </w:pPr>
      <w:r w:rsidRPr="00537B30">
        <w:rPr>
          <w:rFonts w:ascii="Times New Roman" w:hAnsi="Times New Roman"/>
          <w:sz w:val="28"/>
          <w:szCs w:val="28"/>
        </w:rPr>
        <w:t>М</w:t>
      </w:r>
      <w:r w:rsidR="00333F2F">
        <w:rPr>
          <w:rFonts w:ascii="Times New Roman" w:hAnsi="Times New Roman"/>
          <w:sz w:val="28"/>
          <w:szCs w:val="28"/>
        </w:rPr>
        <w:t>ИНИСТЕРСТВО ОБРАЗОВАНИЯ И НАУКИ РОССИЙСКОЙ ФЕДЕРАЦИИ</w:t>
      </w:r>
    </w:p>
    <w:p w:rsidR="00537B30" w:rsidRPr="00537B30" w:rsidRDefault="00537B30" w:rsidP="00537B30">
      <w:pPr>
        <w:spacing w:after="0" w:line="240" w:lineRule="auto"/>
        <w:jc w:val="center"/>
        <w:rPr>
          <w:rFonts w:ascii="Times New Roman" w:hAnsi="Times New Roman"/>
          <w:sz w:val="28"/>
          <w:szCs w:val="28"/>
        </w:rPr>
      </w:pPr>
      <w:r w:rsidRPr="00537B30">
        <w:rPr>
          <w:rFonts w:ascii="Times New Roman" w:hAnsi="Times New Roman"/>
          <w:sz w:val="28"/>
          <w:szCs w:val="28"/>
        </w:rPr>
        <w:t>Федеральное государственное бюджетное образовательное учреждение высшего профессионального образования</w:t>
      </w:r>
    </w:p>
    <w:p w:rsidR="007B410E" w:rsidRPr="00537B30" w:rsidRDefault="00537B30" w:rsidP="00537B30">
      <w:pPr>
        <w:spacing w:after="0" w:line="240" w:lineRule="auto"/>
        <w:jc w:val="center"/>
        <w:rPr>
          <w:rFonts w:ascii="Times New Roman" w:hAnsi="Times New Roman"/>
          <w:sz w:val="28"/>
          <w:szCs w:val="28"/>
        </w:rPr>
      </w:pPr>
      <w:r>
        <w:rPr>
          <w:rFonts w:ascii="Times New Roman" w:hAnsi="Times New Roman"/>
          <w:sz w:val="28"/>
          <w:szCs w:val="28"/>
        </w:rPr>
        <w:t>«</w:t>
      </w:r>
      <w:r w:rsidR="007B410E" w:rsidRPr="00537B30">
        <w:rPr>
          <w:rFonts w:ascii="Times New Roman" w:hAnsi="Times New Roman"/>
          <w:sz w:val="28"/>
          <w:szCs w:val="28"/>
        </w:rPr>
        <w:t>Нижегородский государственный университет</w:t>
      </w:r>
      <w:r w:rsidR="00364547" w:rsidRPr="00537B30">
        <w:rPr>
          <w:rFonts w:ascii="Times New Roman" w:hAnsi="Times New Roman"/>
          <w:sz w:val="28"/>
          <w:szCs w:val="28"/>
        </w:rPr>
        <w:t xml:space="preserve"> им. Н.И. Лобачевского</w:t>
      </w:r>
      <w:r>
        <w:rPr>
          <w:rFonts w:ascii="Times New Roman" w:hAnsi="Times New Roman"/>
          <w:sz w:val="28"/>
          <w:szCs w:val="28"/>
        </w:rPr>
        <w:t>»</w:t>
      </w:r>
    </w:p>
    <w:p w:rsidR="007B410E" w:rsidRDefault="007B410E" w:rsidP="006A18C5">
      <w:pPr>
        <w:jc w:val="center"/>
        <w:rPr>
          <w:rFonts w:ascii="Times New Roman" w:hAnsi="Times New Roman"/>
          <w:sz w:val="28"/>
          <w:szCs w:val="28"/>
        </w:rPr>
      </w:pPr>
    </w:p>
    <w:p w:rsidR="00364547" w:rsidRDefault="00364547" w:rsidP="006A18C5">
      <w:pPr>
        <w:jc w:val="center"/>
        <w:rPr>
          <w:rFonts w:ascii="Times New Roman" w:hAnsi="Times New Roman"/>
          <w:sz w:val="28"/>
          <w:szCs w:val="28"/>
        </w:rPr>
      </w:pPr>
    </w:p>
    <w:p w:rsidR="00364547" w:rsidRDefault="00364547" w:rsidP="006A18C5">
      <w:pPr>
        <w:jc w:val="center"/>
        <w:rPr>
          <w:rFonts w:ascii="Times New Roman" w:hAnsi="Times New Roman"/>
          <w:sz w:val="28"/>
          <w:szCs w:val="28"/>
        </w:rPr>
      </w:pPr>
    </w:p>
    <w:p w:rsidR="00364547" w:rsidRPr="00C16C44" w:rsidRDefault="00364547" w:rsidP="006A18C5">
      <w:pPr>
        <w:jc w:val="center"/>
        <w:rPr>
          <w:rFonts w:ascii="Times New Roman" w:hAnsi="Times New Roman"/>
          <w:sz w:val="28"/>
          <w:szCs w:val="28"/>
        </w:rPr>
      </w:pPr>
    </w:p>
    <w:p w:rsidR="00364547" w:rsidRDefault="00364547" w:rsidP="006A18C5">
      <w:pPr>
        <w:ind w:firstLine="900"/>
        <w:jc w:val="center"/>
        <w:rPr>
          <w:rFonts w:ascii="Times New Roman" w:hAnsi="Times New Roman"/>
          <w:b/>
          <w:sz w:val="40"/>
          <w:szCs w:val="40"/>
        </w:rPr>
      </w:pPr>
    </w:p>
    <w:p w:rsidR="00364547" w:rsidRPr="00364547" w:rsidRDefault="00364547" w:rsidP="004B278D">
      <w:pPr>
        <w:jc w:val="center"/>
        <w:rPr>
          <w:rFonts w:ascii="Times New Roman" w:hAnsi="Times New Roman"/>
          <w:b/>
          <w:sz w:val="40"/>
          <w:szCs w:val="40"/>
        </w:rPr>
      </w:pPr>
      <w:r>
        <w:rPr>
          <w:rFonts w:ascii="Times New Roman" w:hAnsi="Times New Roman"/>
          <w:b/>
          <w:sz w:val="40"/>
          <w:szCs w:val="40"/>
        </w:rPr>
        <w:t>ОСНОВЫ ОРГАНИЗАЦИИ И ПРОВЕДЕНИ</w:t>
      </w:r>
      <w:r w:rsidR="00B700FF">
        <w:rPr>
          <w:rFonts w:ascii="Times New Roman" w:hAnsi="Times New Roman"/>
          <w:b/>
          <w:sz w:val="40"/>
          <w:szCs w:val="40"/>
        </w:rPr>
        <w:t>Я</w:t>
      </w:r>
      <w:r>
        <w:rPr>
          <w:rFonts w:ascii="Times New Roman" w:hAnsi="Times New Roman"/>
          <w:b/>
          <w:sz w:val="40"/>
          <w:szCs w:val="40"/>
        </w:rPr>
        <w:t xml:space="preserve"> СОРЕВНОВАНИЙ ПО ЛЫЖНЫМ ГОНКАМ</w:t>
      </w:r>
    </w:p>
    <w:p w:rsidR="007B410E" w:rsidRPr="00C16C44" w:rsidRDefault="007B410E" w:rsidP="006A18C5">
      <w:pPr>
        <w:ind w:firstLine="900"/>
        <w:jc w:val="center"/>
        <w:rPr>
          <w:rFonts w:ascii="Times New Roman" w:hAnsi="Times New Roman"/>
          <w:sz w:val="28"/>
          <w:szCs w:val="28"/>
        </w:rPr>
      </w:pPr>
    </w:p>
    <w:p w:rsidR="007B410E" w:rsidRPr="00364547" w:rsidRDefault="007B410E" w:rsidP="00537B30">
      <w:pPr>
        <w:jc w:val="center"/>
        <w:rPr>
          <w:rFonts w:ascii="Times New Roman" w:hAnsi="Times New Roman"/>
          <w:b/>
          <w:i/>
          <w:sz w:val="28"/>
          <w:szCs w:val="28"/>
        </w:rPr>
      </w:pPr>
      <w:r w:rsidRPr="00364547">
        <w:rPr>
          <w:rFonts w:ascii="Times New Roman" w:hAnsi="Times New Roman"/>
          <w:b/>
          <w:i/>
          <w:sz w:val="28"/>
          <w:szCs w:val="28"/>
        </w:rPr>
        <w:t>Учебно-методическое пособие</w:t>
      </w:r>
    </w:p>
    <w:p w:rsidR="004B278D" w:rsidRPr="00C16C44" w:rsidRDefault="004B278D" w:rsidP="006A18C5">
      <w:pPr>
        <w:ind w:firstLine="900"/>
        <w:jc w:val="center"/>
        <w:rPr>
          <w:rFonts w:ascii="Times New Roman" w:hAnsi="Times New Roman"/>
          <w:sz w:val="28"/>
          <w:szCs w:val="28"/>
        </w:rPr>
      </w:pPr>
    </w:p>
    <w:p w:rsidR="007B410E" w:rsidRPr="00C16C44" w:rsidRDefault="00364547" w:rsidP="006A18C5">
      <w:pPr>
        <w:ind w:firstLine="900"/>
        <w:jc w:val="both"/>
        <w:rPr>
          <w:rFonts w:ascii="Times New Roman" w:hAnsi="Times New Roman"/>
          <w:sz w:val="28"/>
          <w:szCs w:val="28"/>
        </w:rPr>
      </w:pPr>
      <w:r>
        <w:rPr>
          <w:rFonts w:ascii="Times New Roman" w:hAnsi="Times New Roman"/>
          <w:sz w:val="28"/>
          <w:szCs w:val="28"/>
        </w:rPr>
        <w:t xml:space="preserve">Рекомендовано методической комиссией факультета физической культуры и спорта для </w:t>
      </w:r>
      <w:r w:rsidR="007B410E" w:rsidRPr="00C16C44">
        <w:rPr>
          <w:rFonts w:ascii="Times New Roman" w:hAnsi="Times New Roman"/>
          <w:sz w:val="28"/>
          <w:szCs w:val="28"/>
        </w:rPr>
        <w:t>студентов</w:t>
      </w:r>
      <w:r>
        <w:rPr>
          <w:rFonts w:ascii="Times New Roman" w:hAnsi="Times New Roman"/>
          <w:sz w:val="28"/>
          <w:szCs w:val="28"/>
        </w:rPr>
        <w:t xml:space="preserve"> ННГУ</w:t>
      </w:r>
      <w:r w:rsidR="007B410E" w:rsidRPr="00C16C44">
        <w:rPr>
          <w:rFonts w:ascii="Times New Roman" w:hAnsi="Times New Roman"/>
          <w:sz w:val="28"/>
          <w:szCs w:val="28"/>
        </w:rPr>
        <w:t>, обучающихся по специальности</w:t>
      </w:r>
      <w:r>
        <w:rPr>
          <w:rFonts w:ascii="Times New Roman" w:hAnsi="Times New Roman"/>
          <w:sz w:val="28"/>
          <w:szCs w:val="28"/>
        </w:rPr>
        <w:t xml:space="preserve"> </w:t>
      </w:r>
      <w:r w:rsidR="007B410E" w:rsidRPr="00C16C44">
        <w:rPr>
          <w:rFonts w:ascii="Times New Roman" w:hAnsi="Times New Roman"/>
          <w:sz w:val="28"/>
          <w:szCs w:val="28"/>
        </w:rPr>
        <w:t xml:space="preserve">032101 </w:t>
      </w:r>
      <w:r>
        <w:rPr>
          <w:rFonts w:ascii="Times New Roman" w:hAnsi="Times New Roman"/>
          <w:sz w:val="28"/>
          <w:szCs w:val="28"/>
        </w:rPr>
        <w:t>«Физическая культура и спорт» и направлению подготовки 03</w:t>
      </w:r>
      <w:r w:rsidR="00A13655">
        <w:rPr>
          <w:rFonts w:ascii="Times New Roman" w:hAnsi="Times New Roman"/>
          <w:sz w:val="28"/>
          <w:szCs w:val="28"/>
        </w:rPr>
        <w:t>43</w:t>
      </w:r>
      <w:r>
        <w:rPr>
          <w:rFonts w:ascii="Times New Roman" w:hAnsi="Times New Roman"/>
          <w:sz w:val="28"/>
          <w:szCs w:val="28"/>
        </w:rPr>
        <w:t>00 «Физическая культура»</w:t>
      </w:r>
      <w:r w:rsidR="007B410E" w:rsidRPr="00C16C44">
        <w:rPr>
          <w:rFonts w:ascii="Times New Roman" w:hAnsi="Times New Roman"/>
          <w:sz w:val="28"/>
          <w:szCs w:val="28"/>
        </w:rPr>
        <w:t>.</w:t>
      </w:r>
    </w:p>
    <w:p w:rsidR="007B410E" w:rsidRPr="00C16C44" w:rsidRDefault="007B410E" w:rsidP="006A18C5">
      <w:pPr>
        <w:ind w:firstLine="900"/>
        <w:jc w:val="center"/>
        <w:rPr>
          <w:rFonts w:ascii="Times New Roman" w:hAnsi="Times New Roman"/>
          <w:sz w:val="28"/>
          <w:szCs w:val="28"/>
        </w:rPr>
      </w:pPr>
    </w:p>
    <w:p w:rsidR="007B410E" w:rsidRPr="00C16C44" w:rsidRDefault="007B410E" w:rsidP="006A18C5">
      <w:pPr>
        <w:ind w:firstLine="900"/>
        <w:jc w:val="center"/>
        <w:rPr>
          <w:rFonts w:ascii="Times New Roman" w:hAnsi="Times New Roman"/>
          <w:sz w:val="28"/>
          <w:szCs w:val="28"/>
        </w:rPr>
      </w:pPr>
    </w:p>
    <w:p w:rsidR="007B410E" w:rsidRPr="00C16C44" w:rsidRDefault="007B410E" w:rsidP="006A18C5">
      <w:pPr>
        <w:ind w:firstLine="900"/>
        <w:jc w:val="center"/>
        <w:rPr>
          <w:rFonts w:ascii="Times New Roman" w:hAnsi="Times New Roman"/>
          <w:sz w:val="28"/>
          <w:szCs w:val="28"/>
        </w:rPr>
      </w:pPr>
    </w:p>
    <w:p w:rsidR="00883AE7" w:rsidRDefault="00883AE7" w:rsidP="006A18C5">
      <w:pPr>
        <w:ind w:firstLine="900"/>
        <w:rPr>
          <w:rFonts w:ascii="Times New Roman" w:hAnsi="Times New Roman"/>
          <w:sz w:val="28"/>
          <w:szCs w:val="28"/>
        </w:rPr>
      </w:pPr>
    </w:p>
    <w:p w:rsidR="00294542" w:rsidRDefault="00294542" w:rsidP="006A18C5">
      <w:pPr>
        <w:ind w:firstLine="900"/>
        <w:rPr>
          <w:rFonts w:ascii="Times New Roman" w:hAnsi="Times New Roman"/>
          <w:sz w:val="28"/>
          <w:szCs w:val="28"/>
        </w:rPr>
      </w:pPr>
    </w:p>
    <w:p w:rsidR="00851167" w:rsidRDefault="00851167" w:rsidP="006A18C5">
      <w:pPr>
        <w:ind w:firstLine="900"/>
        <w:rPr>
          <w:rFonts w:ascii="Times New Roman" w:hAnsi="Times New Roman"/>
          <w:sz w:val="28"/>
          <w:szCs w:val="28"/>
        </w:rPr>
      </w:pPr>
    </w:p>
    <w:p w:rsidR="00851167" w:rsidRDefault="00851167" w:rsidP="006A18C5">
      <w:pPr>
        <w:ind w:firstLine="900"/>
        <w:rPr>
          <w:rFonts w:ascii="Times New Roman" w:hAnsi="Times New Roman"/>
          <w:sz w:val="28"/>
          <w:szCs w:val="28"/>
        </w:rPr>
      </w:pPr>
    </w:p>
    <w:p w:rsidR="007B410E" w:rsidRPr="00C16C44" w:rsidRDefault="007B410E" w:rsidP="006A18C5">
      <w:pPr>
        <w:spacing w:after="0" w:line="240" w:lineRule="auto"/>
        <w:jc w:val="center"/>
        <w:rPr>
          <w:rFonts w:ascii="Times New Roman" w:hAnsi="Times New Roman"/>
          <w:sz w:val="28"/>
          <w:szCs w:val="28"/>
        </w:rPr>
      </w:pPr>
      <w:r w:rsidRPr="00C16C44">
        <w:rPr>
          <w:rFonts w:ascii="Times New Roman" w:hAnsi="Times New Roman"/>
          <w:sz w:val="28"/>
          <w:szCs w:val="28"/>
        </w:rPr>
        <w:t>Нижний Новгород</w:t>
      </w:r>
    </w:p>
    <w:p w:rsidR="007B410E" w:rsidRDefault="007B410E" w:rsidP="006A18C5">
      <w:pPr>
        <w:spacing w:after="0" w:line="240" w:lineRule="auto"/>
        <w:jc w:val="center"/>
        <w:rPr>
          <w:rFonts w:ascii="Times New Roman" w:hAnsi="Times New Roman"/>
          <w:sz w:val="28"/>
          <w:szCs w:val="28"/>
        </w:rPr>
      </w:pPr>
      <w:r w:rsidRPr="00C16C44">
        <w:rPr>
          <w:rFonts w:ascii="Times New Roman" w:hAnsi="Times New Roman"/>
          <w:sz w:val="28"/>
          <w:szCs w:val="28"/>
        </w:rPr>
        <w:t>20</w:t>
      </w:r>
      <w:r w:rsidR="00294542">
        <w:rPr>
          <w:rFonts w:ascii="Times New Roman" w:hAnsi="Times New Roman"/>
          <w:sz w:val="28"/>
          <w:szCs w:val="28"/>
        </w:rPr>
        <w:t>1</w:t>
      </w:r>
      <w:r w:rsidR="00A13655">
        <w:rPr>
          <w:rFonts w:ascii="Times New Roman" w:hAnsi="Times New Roman"/>
          <w:sz w:val="28"/>
          <w:szCs w:val="28"/>
        </w:rPr>
        <w:t>3</w:t>
      </w:r>
    </w:p>
    <w:p w:rsidR="004B278D" w:rsidRDefault="004B278D" w:rsidP="006A18C5">
      <w:pPr>
        <w:spacing w:after="0" w:line="240" w:lineRule="auto"/>
        <w:ind w:firstLine="900"/>
        <w:jc w:val="both"/>
        <w:rPr>
          <w:rFonts w:ascii="Times New Roman" w:hAnsi="Times New Roman"/>
          <w:sz w:val="28"/>
          <w:szCs w:val="28"/>
        </w:rPr>
      </w:pPr>
    </w:p>
    <w:p w:rsidR="00537B30" w:rsidRDefault="00537B30" w:rsidP="006A18C5">
      <w:pPr>
        <w:spacing w:after="0" w:line="240" w:lineRule="auto"/>
        <w:ind w:firstLine="900"/>
        <w:jc w:val="both"/>
        <w:rPr>
          <w:rFonts w:ascii="Times New Roman" w:hAnsi="Times New Roman"/>
          <w:sz w:val="28"/>
          <w:szCs w:val="28"/>
        </w:rPr>
      </w:pPr>
    </w:p>
    <w:p w:rsidR="00364547" w:rsidRPr="00BB392E" w:rsidRDefault="00364547" w:rsidP="006A18C5">
      <w:pPr>
        <w:spacing w:after="0" w:line="240" w:lineRule="auto"/>
        <w:ind w:firstLine="900"/>
        <w:jc w:val="both"/>
        <w:rPr>
          <w:rFonts w:ascii="Times New Roman" w:hAnsi="Times New Roman"/>
          <w:sz w:val="28"/>
          <w:szCs w:val="28"/>
        </w:rPr>
      </w:pPr>
      <w:r w:rsidRPr="00BB392E">
        <w:rPr>
          <w:rFonts w:ascii="Times New Roman" w:hAnsi="Times New Roman"/>
          <w:sz w:val="28"/>
          <w:szCs w:val="28"/>
        </w:rPr>
        <w:lastRenderedPageBreak/>
        <w:t>УДК</w:t>
      </w:r>
      <w:r w:rsidR="00823F10" w:rsidRPr="00BB392E">
        <w:rPr>
          <w:rFonts w:ascii="Times New Roman" w:hAnsi="Times New Roman"/>
          <w:sz w:val="28"/>
          <w:szCs w:val="28"/>
        </w:rPr>
        <w:t xml:space="preserve"> 796.9</w:t>
      </w:r>
      <w:r w:rsidR="00BB392E" w:rsidRPr="00BB392E">
        <w:rPr>
          <w:rFonts w:ascii="Times New Roman" w:hAnsi="Times New Roman"/>
          <w:sz w:val="28"/>
          <w:szCs w:val="28"/>
        </w:rPr>
        <w:t>:</w:t>
      </w:r>
      <w:r w:rsidR="00823F10" w:rsidRPr="00BB392E">
        <w:rPr>
          <w:rFonts w:ascii="Times New Roman" w:hAnsi="Times New Roman"/>
          <w:sz w:val="28"/>
          <w:szCs w:val="28"/>
        </w:rPr>
        <w:t xml:space="preserve"> </w:t>
      </w:r>
      <w:r w:rsidR="00BB392E" w:rsidRPr="00BB392E">
        <w:rPr>
          <w:rFonts w:ascii="Times New Roman" w:hAnsi="Times New Roman"/>
          <w:sz w:val="28"/>
          <w:szCs w:val="28"/>
        </w:rPr>
        <w:t>794.09 (077)</w:t>
      </w:r>
    </w:p>
    <w:p w:rsidR="00364547" w:rsidRPr="00BB392E" w:rsidRDefault="00364547" w:rsidP="006A18C5">
      <w:pPr>
        <w:spacing w:after="0" w:line="240" w:lineRule="auto"/>
        <w:ind w:firstLine="900"/>
        <w:jc w:val="both"/>
        <w:rPr>
          <w:rFonts w:ascii="Times New Roman" w:hAnsi="Times New Roman"/>
          <w:sz w:val="28"/>
          <w:szCs w:val="28"/>
        </w:rPr>
      </w:pPr>
      <w:r w:rsidRPr="00BB392E">
        <w:rPr>
          <w:rFonts w:ascii="Times New Roman" w:hAnsi="Times New Roman"/>
          <w:sz w:val="28"/>
          <w:szCs w:val="28"/>
        </w:rPr>
        <w:t>ББК</w:t>
      </w:r>
      <w:r w:rsidR="00823F10" w:rsidRPr="00BB392E">
        <w:rPr>
          <w:rFonts w:ascii="Times New Roman" w:hAnsi="Times New Roman"/>
          <w:sz w:val="28"/>
          <w:szCs w:val="28"/>
        </w:rPr>
        <w:t xml:space="preserve"> </w:t>
      </w:r>
      <w:r w:rsidR="00BB392E" w:rsidRPr="00BB392E">
        <w:rPr>
          <w:rFonts w:ascii="Times New Roman" w:hAnsi="Times New Roman"/>
          <w:sz w:val="28"/>
          <w:szCs w:val="28"/>
        </w:rPr>
        <w:t>Ч5.</w:t>
      </w:r>
      <w:r w:rsidR="00823F10" w:rsidRPr="00BB392E">
        <w:rPr>
          <w:rFonts w:ascii="Times New Roman" w:hAnsi="Times New Roman"/>
          <w:sz w:val="28"/>
          <w:szCs w:val="28"/>
        </w:rPr>
        <w:t>719.5</w:t>
      </w:r>
      <w:r w:rsidR="00BB392E" w:rsidRPr="00BB392E">
        <w:rPr>
          <w:rFonts w:ascii="Times New Roman" w:hAnsi="Times New Roman"/>
          <w:sz w:val="28"/>
          <w:szCs w:val="28"/>
        </w:rPr>
        <w:t>+Ч54(2)</w:t>
      </w:r>
      <w:r w:rsidR="00BB392E">
        <w:rPr>
          <w:rFonts w:ascii="Times New Roman" w:hAnsi="Times New Roman"/>
          <w:sz w:val="28"/>
          <w:szCs w:val="28"/>
        </w:rPr>
        <w:t xml:space="preserve"> </w:t>
      </w:r>
      <w:r w:rsidR="00BB392E" w:rsidRPr="00BB392E">
        <w:rPr>
          <w:rFonts w:ascii="Times New Roman" w:hAnsi="Times New Roman"/>
          <w:sz w:val="28"/>
          <w:szCs w:val="28"/>
        </w:rPr>
        <w:t>я</w:t>
      </w:r>
      <w:r w:rsidR="00823F10" w:rsidRPr="00BB392E">
        <w:rPr>
          <w:rFonts w:ascii="Times New Roman" w:hAnsi="Times New Roman"/>
          <w:sz w:val="28"/>
          <w:szCs w:val="28"/>
        </w:rPr>
        <w:t>7</w:t>
      </w:r>
      <w:r w:rsidR="00BB392E" w:rsidRPr="00BB392E">
        <w:rPr>
          <w:rFonts w:ascii="Times New Roman" w:hAnsi="Times New Roman"/>
          <w:sz w:val="28"/>
          <w:szCs w:val="28"/>
        </w:rPr>
        <w:t>3</w:t>
      </w:r>
    </w:p>
    <w:p w:rsidR="00364547" w:rsidRPr="00BB392E" w:rsidRDefault="00BB392E" w:rsidP="006A18C5">
      <w:pPr>
        <w:spacing w:after="0" w:line="240" w:lineRule="auto"/>
        <w:ind w:firstLine="900"/>
        <w:jc w:val="both"/>
        <w:rPr>
          <w:rFonts w:ascii="Times New Roman" w:hAnsi="Times New Roman"/>
          <w:sz w:val="28"/>
          <w:szCs w:val="28"/>
        </w:rPr>
      </w:pPr>
      <w:r w:rsidRPr="00BB392E">
        <w:rPr>
          <w:rFonts w:ascii="Times New Roman" w:hAnsi="Times New Roman"/>
          <w:sz w:val="28"/>
          <w:szCs w:val="28"/>
        </w:rPr>
        <w:t xml:space="preserve">О </w:t>
      </w:r>
      <w:r w:rsidR="00823F10" w:rsidRPr="00BB392E">
        <w:rPr>
          <w:rFonts w:ascii="Times New Roman" w:hAnsi="Times New Roman"/>
          <w:sz w:val="28"/>
          <w:szCs w:val="28"/>
        </w:rPr>
        <w:t>7</w:t>
      </w:r>
      <w:r w:rsidRPr="00BB392E">
        <w:rPr>
          <w:rFonts w:ascii="Times New Roman" w:hAnsi="Times New Roman"/>
          <w:sz w:val="28"/>
          <w:szCs w:val="28"/>
        </w:rPr>
        <w:t>5</w:t>
      </w:r>
    </w:p>
    <w:p w:rsidR="00364547" w:rsidRDefault="00364547" w:rsidP="006A18C5">
      <w:pPr>
        <w:spacing w:after="0" w:line="240" w:lineRule="auto"/>
        <w:ind w:firstLine="900"/>
        <w:jc w:val="both"/>
        <w:rPr>
          <w:rFonts w:ascii="Times New Roman" w:hAnsi="Times New Roman"/>
          <w:sz w:val="28"/>
          <w:szCs w:val="28"/>
        </w:rPr>
      </w:pPr>
    </w:p>
    <w:p w:rsidR="00364547" w:rsidRDefault="00364547" w:rsidP="006A18C5">
      <w:pPr>
        <w:spacing w:after="0" w:line="240" w:lineRule="auto"/>
        <w:ind w:firstLine="900"/>
        <w:jc w:val="both"/>
        <w:rPr>
          <w:rFonts w:ascii="Times New Roman" w:hAnsi="Times New Roman"/>
          <w:sz w:val="28"/>
          <w:szCs w:val="28"/>
        </w:rPr>
      </w:pPr>
    </w:p>
    <w:p w:rsidR="00364547" w:rsidRPr="00EC25A8" w:rsidRDefault="00364547" w:rsidP="006A18C5">
      <w:pPr>
        <w:ind w:firstLine="900"/>
        <w:jc w:val="both"/>
        <w:rPr>
          <w:rFonts w:ascii="Times New Roman" w:hAnsi="Times New Roman"/>
          <w:sz w:val="28"/>
          <w:szCs w:val="28"/>
        </w:rPr>
      </w:pPr>
      <w:r w:rsidRPr="00364547">
        <w:rPr>
          <w:rFonts w:ascii="Times New Roman" w:hAnsi="Times New Roman"/>
          <w:sz w:val="28"/>
          <w:szCs w:val="28"/>
        </w:rPr>
        <w:t>ОСНОВЫ ОРГАНИЗАЦИИ И ПРОВЕДЕНИ</w:t>
      </w:r>
      <w:r>
        <w:rPr>
          <w:rFonts w:ascii="Times New Roman" w:hAnsi="Times New Roman"/>
          <w:sz w:val="28"/>
          <w:szCs w:val="28"/>
        </w:rPr>
        <w:t>Я</w:t>
      </w:r>
      <w:r w:rsidRPr="00364547">
        <w:rPr>
          <w:rFonts w:ascii="Times New Roman" w:hAnsi="Times New Roman"/>
          <w:sz w:val="28"/>
          <w:szCs w:val="28"/>
        </w:rPr>
        <w:t xml:space="preserve"> СОРЕВНОВАНИЙ ПО ЛЫЖНЫМ ГОНКАМ</w:t>
      </w:r>
      <w:r>
        <w:rPr>
          <w:rFonts w:ascii="Times New Roman" w:hAnsi="Times New Roman"/>
          <w:sz w:val="28"/>
          <w:szCs w:val="28"/>
        </w:rPr>
        <w:t xml:space="preserve">: </w:t>
      </w:r>
      <w:r w:rsidR="00851167">
        <w:rPr>
          <w:rFonts w:ascii="Times New Roman" w:hAnsi="Times New Roman"/>
          <w:sz w:val="28"/>
          <w:szCs w:val="28"/>
        </w:rPr>
        <w:t>Составител</w:t>
      </w:r>
      <w:r w:rsidR="00435D42">
        <w:rPr>
          <w:rFonts w:ascii="Times New Roman" w:hAnsi="Times New Roman"/>
          <w:sz w:val="28"/>
          <w:szCs w:val="28"/>
        </w:rPr>
        <w:t>и</w:t>
      </w:r>
      <w:r w:rsidR="005D6FB2">
        <w:rPr>
          <w:rFonts w:ascii="Times New Roman" w:hAnsi="Times New Roman"/>
          <w:sz w:val="28"/>
          <w:szCs w:val="28"/>
        </w:rPr>
        <w:t>:</w:t>
      </w:r>
      <w:r w:rsidR="00851167">
        <w:rPr>
          <w:rFonts w:ascii="Times New Roman" w:hAnsi="Times New Roman"/>
          <w:sz w:val="28"/>
          <w:szCs w:val="28"/>
        </w:rPr>
        <w:t xml:space="preserve"> Н.Н. </w:t>
      </w:r>
      <w:proofErr w:type="spellStart"/>
      <w:r w:rsidR="00851167">
        <w:rPr>
          <w:rFonts w:ascii="Times New Roman" w:hAnsi="Times New Roman"/>
          <w:sz w:val="28"/>
          <w:szCs w:val="28"/>
        </w:rPr>
        <w:t>Устюхова</w:t>
      </w:r>
      <w:proofErr w:type="spellEnd"/>
      <w:r w:rsidR="00435D42">
        <w:rPr>
          <w:rFonts w:ascii="Times New Roman" w:hAnsi="Times New Roman"/>
          <w:sz w:val="28"/>
          <w:szCs w:val="28"/>
        </w:rPr>
        <w:t>, О.Н. Полетаева</w:t>
      </w:r>
      <w:r w:rsidR="00851167">
        <w:rPr>
          <w:rFonts w:ascii="Times New Roman" w:hAnsi="Times New Roman"/>
          <w:sz w:val="28"/>
          <w:szCs w:val="28"/>
        </w:rPr>
        <w:t xml:space="preserve">. </w:t>
      </w:r>
      <w:r>
        <w:rPr>
          <w:rFonts w:ascii="Times New Roman" w:hAnsi="Times New Roman"/>
          <w:sz w:val="28"/>
          <w:szCs w:val="28"/>
        </w:rPr>
        <w:t>Учебно-методическое пособие. – Нижний Новгород: Ниж</w:t>
      </w:r>
      <w:r w:rsidR="00B53D1B">
        <w:rPr>
          <w:rFonts w:ascii="Times New Roman" w:hAnsi="Times New Roman"/>
          <w:sz w:val="28"/>
          <w:szCs w:val="28"/>
        </w:rPr>
        <w:t xml:space="preserve">егородский </w:t>
      </w:r>
      <w:r w:rsidR="00851167">
        <w:rPr>
          <w:rFonts w:ascii="Times New Roman" w:hAnsi="Times New Roman"/>
          <w:sz w:val="28"/>
          <w:szCs w:val="28"/>
        </w:rPr>
        <w:t xml:space="preserve">государственный </w:t>
      </w:r>
      <w:r w:rsidR="00B53D1B">
        <w:rPr>
          <w:rFonts w:ascii="Times New Roman" w:hAnsi="Times New Roman"/>
          <w:sz w:val="28"/>
          <w:szCs w:val="28"/>
        </w:rPr>
        <w:t>университет, 20</w:t>
      </w:r>
      <w:r w:rsidR="00294542">
        <w:rPr>
          <w:rFonts w:ascii="Times New Roman" w:hAnsi="Times New Roman"/>
          <w:sz w:val="28"/>
          <w:szCs w:val="28"/>
        </w:rPr>
        <w:t>1</w:t>
      </w:r>
      <w:r w:rsidR="00EC25A8">
        <w:rPr>
          <w:rFonts w:ascii="Times New Roman" w:hAnsi="Times New Roman"/>
          <w:sz w:val="28"/>
          <w:szCs w:val="28"/>
        </w:rPr>
        <w:t>3</w:t>
      </w:r>
      <w:r w:rsidR="00851167">
        <w:rPr>
          <w:rFonts w:ascii="Times New Roman" w:hAnsi="Times New Roman"/>
          <w:sz w:val="28"/>
          <w:szCs w:val="28"/>
        </w:rPr>
        <w:t>.</w:t>
      </w:r>
      <w:r w:rsidR="00D6725A">
        <w:rPr>
          <w:rFonts w:ascii="Times New Roman" w:hAnsi="Times New Roman"/>
          <w:sz w:val="28"/>
          <w:szCs w:val="28"/>
        </w:rPr>
        <w:t xml:space="preserve"> – </w:t>
      </w:r>
      <w:r w:rsidR="00CC3594" w:rsidRPr="00EC25A8">
        <w:rPr>
          <w:rFonts w:ascii="Times New Roman" w:hAnsi="Times New Roman"/>
          <w:sz w:val="28"/>
          <w:szCs w:val="28"/>
        </w:rPr>
        <w:t>3</w:t>
      </w:r>
      <w:r w:rsidR="00EC25A8" w:rsidRPr="00EC25A8">
        <w:rPr>
          <w:rFonts w:ascii="Times New Roman" w:hAnsi="Times New Roman"/>
          <w:sz w:val="28"/>
          <w:szCs w:val="28"/>
        </w:rPr>
        <w:t>6</w:t>
      </w:r>
      <w:r w:rsidRPr="00EC25A8">
        <w:rPr>
          <w:rFonts w:ascii="Times New Roman" w:hAnsi="Times New Roman"/>
          <w:sz w:val="28"/>
          <w:szCs w:val="28"/>
        </w:rPr>
        <w:t xml:space="preserve"> с.</w:t>
      </w:r>
    </w:p>
    <w:p w:rsidR="00851167" w:rsidRDefault="00851167" w:rsidP="00294542">
      <w:pPr>
        <w:jc w:val="center"/>
        <w:rPr>
          <w:rFonts w:ascii="Times New Roman" w:hAnsi="Times New Roman"/>
          <w:sz w:val="28"/>
          <w:szCs w:val="28"/>
        </w:rPr>
      </w:pPr>
    </w:p>
    <w:p w:rsidR="00851167" w:rsidRDefault="00364547" w:rsidP="00294542">
      <w:pPr>
        <w:jc w:val="center"/>
        <w:rPr>
          <w:rFonts w:ascii="Times New Roman" w:hAnsi="Times New Roman"/>
          <w:sz w:val="28"/>
          <w:szCs w:val="28"/>
        </w:rPr>
      </w:pPr>
      <w:r>
        <w:rPr>
          <w:rFonts w:ascii="Times New Roman" w:hAnsi="Times New Roman"/>
          <w:sz w:val="28"/>
          <w:szCs w:val="28"/>
        </w:rPr>
        <w:t xml:space="preserve">Рецензент: </w:t>
      </w:r>
    </w:p>
    <w:p w:rsidR="00364547" w:rsidRDefault="00364547" w:rsidP="00435D42">
      <w:pPr>
        <w:jc w:val="center"/>
        <w:rPr>
          <w:rFonts w:ascii="Times New Roman" w:hAnsi="Times New Roman"/>
          <w:sz w:val="28"/>
          <w:szCs w:val="28"/>
        </w:rPr>
      </w:pPr>
      <w:r>
        <w:rPr>
          <w:rFonts w:ascii="Times New Roman" w:hAnsi="Times New Roman"/>
          <w:sz w:val="28"/>
          <w:szCs w:val="28"/>
        </w:rPr>
        <w:t xml:space="preserve">доцент </w:t>
      </w:r>
      <w:r w:rsidR="00435D42" w:rsidRPr="00435D42">
        <w:rPr>
          <w:rFonts w:ascii="Times New Roman" w:hAnsi="Times New Roman"/>
          <w:b/>
          <w:sz w:val="28"/>
          <w:szCs w:val="28"/>
        </w:rPr>
        <w:t>В</w:t>
      </w:r>
      <w:r w:rsidRPr="00435D42">
        <w:rPr>
          <w:rFonts w:ascii="Times New Roman" w:hAnsi="Times New Roman"/>
          <w:b/>
          <w:sz w:val="28"/>
          <w:szCs w:val="28"/>
        </w:rPr>
        <w:t>.</w:t>
      </w:r>
      <w:r w:rsidR="00435D42">
        <w:rPr>
          <w:rFonts w:ascii="Times New Roman" w:hAnsi="Times New Roman"/>
          <w:b/>
          <w:sz w:val="28"/>
          <w:szCs w:val="28"/>
        </w:rPr>
        <w:t>В</w:t>
      </w:r>
      <w:r w:rsidRPr="00294542">
        <w:rPr>
          <w:rFonts w:ascii="Times New Roman" w:hAnsi="Times New Roman"/>
          <w:b/>
          <w:sz w:val="28"/>
          <w:szCs w:val="28"/>
        </w:rPr>
        <w:t>. Полетаев</w:t>
      </w:r>
    </w:p>
    <w:p w:rsidR="00364547" w:rsidRDefault="00364547" w:rsidP="006A18C5">
      <w:pPr>
        <w:ind w:firstLine="900"/>
        <w:jc w:val="both"/>
        <w:rPr>
          <w:rFonts w:ascii="Times New Roman" w:hAnsi="Times New Roman"/>
          <w:sz w:val="28"/>
          <w:szCs w:val="28"/>
        </w:rPr>
      </w:pPr>
    </w:p>
    <w:p w:rsidR="00364547" w:rsidRDefault="00364547" w:rsidP="006A18C5">
      <w:pPr>
        <w:ind w:firstLine="900"/>
        <w:jc w:val="both"/>
        <w:rPr>
          <w:rFonts w:ascii="Times New Roman" w:hAnsi="Times New Roman"/>
          <w:sz w:val="28"/>
          <w:szCs w:val="28"/>
        </w:rPr>
      </w:pPr>
    </w:p>
    <w:p w:rsidR="00364547" w:rsidRDefault="00364547" w:rsidP="006A18C5">
      <w:pPr>
        <w:spacing w:after="0" w:line="240" w:lineRule="auto"/>
        <w:ind w:firstLine="900"/>
        <w:jc w:val="both"/>
        <w:rPr>
          <w:rFonts w:ascii="Times New Roman" w:hAnsi="Times New Roman"/>
          <w:sz w:val="28"/>
          <w:szCs w:val="28"/>
        </w:rPr>
      </w:pPr>
      <w:r>
        <w:rPr>
          <w:rFonts w:ascii="Times New Roman" w:hAnsi="Times New Roman"/>
          <w:sz w:val="28"/>
          <w:szCs w:val="28"/>
        </w:rPr>
        <w:t>Пособие посвящено вопросам организации и проведени</w:t>
      </w:r>
      <w:r w:rsidR="007639A9">
        <w:rPr>
          <w:rFonts w:ascii="Times New Roman" w:hAnsi="Times New Roman"/>
          <w:sz w:val="28"/>
          <w:szCs w:val="28"/>
        </w:rPr>
        <w:t>я</w:t>
      </w:r>
      <w:r>
        <w:rPr>
          <w:rFonts w:ascii="Times New Roman" w:hAnsi="Times New Roman"/>
          <w:sz w:val="28"/>
          <w:szCs w:val="28"/>
        </w:rPr>
        <w:t xml:space="preserve"> спортивных соревнований по лыжным гонкам. </w:t>
      </w:r>
      <w:r w:rsidR="007639A9">
        <w:rPr>
          <w:rFonts w:ascii="Times New Roman" w:hAnsi="Times New Roman"/>
          <w:sz w:val="28"/>
          <w:szCs w:val="28"/>
        </w:rPr>
        <w:t>Пособие</w:t>
      </w:r>
      <w:r>
        <w:rPr>
          <w:rFonts w:ascii="Times New Roman" w:hAnsi="Times New Roman"/>
          <w:sz w:val="28"/>
          <w:szCs w:val="28"/>
        </w:rPr>
        <w:t xml:space="preserve"> включает классификацию и типы соревнований; планирование, подготовку и обслуживание соревнований; награждение призеров и завершение соревнований.</w:t>
      </w:r>
    </w:p>
    <w:p w:rsidR="00364547" w:rsidRDefault="00364547" w:rsidP="006A18C5">
      <w:pPr>
        <w:spacing w:after="0" w:line="240" w:lineRule="auto"/>
        <w:ind w:firstLine="900"/>
        <w:jc w:val="both"/>
        <w:rPr>
          <w:rFonts w:ascii="Times New Roman" w:hAnsi="Times New Roman"/>
          <w:sz w:val="28"/>
          <w:szCs w:val="28"/>
        </w:rPr>
      </w:pPr>
      <w:r>
        <w:rPr>
          <w:rFonts w:ascii="Times New Roman" w:hAnsi="Times New Roman"/>
          <w:sz w:val="28"/>
          <w:szCs w:val="28"/>
        </w:rPr>
        <w:t>Предназначено для студентов факультета физической культуры и спорта ННГУ в качестве пособия при изучении курса «Теория физкультурно-спортивной деятельности».</w:t>
      </w:r>
    </w:p>
    <w:p w:rsidR="00364547" w:rsidRDefault="00364547" w:rsidP="006A18C5">
      <w:pPr>
        <w:spacing w:after="0" w:line="240" w:lineRule="auto"/>
        <w:ind w:firstLine="900"/>
        <w:jc w:val="both"/>
        <w:rPr>
          <w:rFonts w:ascii="Times New Roman" w:hAnsi="Times New Roman"/>
          <w:sz w:val="28"/>
          <w:szCs w:val="28"/>
        </w:rPr>
      </w:pPr>
    </w:p>
    <w:p w:rsidR="00364547" w:rsidRDefault="00364547" w:rsidP="006A18C5">
      <w:pPr>
        <w:spacing w:after="0" w:line="240" w:lineRule="auto"/>
        <w:ind w:firstLine="900"/>
        <w:jc w:val="both"/>
        <w:rPr>
          <w:rFonts w:ascii="Times New Roman" w:hAnsi="Times New Roman"/>
          <w:sz w:val="28"/>
          <w:szCs w:val="28"/>
        </w:rPr>
      </w:pPr>
    </w:p>
    <w:p w:rsidR="00364547" w:rsidRDefault="00364547" w:rsidP="006A18C5">
      <w:pPr>
        <w:spacing w:after="0" w:line="240" w:lineRule="auto"/>
        <w:ind w:firstLine="900"/>
        <w:jc w:val="both"/>
        <w:rPr>
          <w:rFonts w:ascii="Times New Roman" w:hAnsi="Times New Roman"/>
          <w:sz w:val="28"/>
          <w:szCs w:val="28"/>
        </w:rPr>
      </w:pPr>
    </w:p>
    <w:p w:rsidR="00851167" w:rsidRDefault="00851167" w:rsidP="006A18C5">
      <w:pPr>
        <w:spacing w:after="0" w:line="240" w:lineRule="auto"/>
        <w:ind w:firstLine="900"/>
        <w:jc w:val="both"/>
        <w:rPr>
          <w:rFonts w:ascii="Times New Roman" w:hAnsi="Times New Roman"/>
          <w:sz w:val="28"/>
          <w:szCs w:val="28"/>
        </w:rPr>
      </w:pPr>
    </w:p>
    <w:p w:rsidR="00851167" w:rsidRDefault="00851167" w:rsidP="006A18C5">
      <w:pPr>
        <w:spacing w:after="0" w:line="240" w:lineRule="auto"/>
        <w:ind w:firstLine="900"/>
        <w:jc w:val="both"/>
        <w:rPr>
          <w:rFonts w:ascii="Times New Roman" w:hAnsi="Times New Roman"/>
          <w:sz w:val="28"/>
          <w:szCs w:val="28"/>
        </w:rPr>
      </w:pPr>
    </w:p>
    <w:p w:rsidR="00851167" w:rsidRDefault="00851167" w:rsidP="006A18C5">
      <w:pPr>
        <w:spacing w:after="0" w:line="240" w:lineRule="auto"/>
        <w:ind w:firstLine="900"/>
        <w:jc w:val="both"/>
        <w:rPr>
          <w:rFonts w:ascii="Times New Roman" w:hAnsi="Times New Roman"/>
          <w:sz w:val="28"/>
          <w:szCs w:val="28"/>
        </w:rPr>
      </w:pPr>
    </w:p>
    <w:p w:rsidR="00364547" w:rsidRDefault="00364547" w:rsidP="006A18C5">
      <w:pPr>
        <w:spacing w:after="0" w:line="240" w:lineRule="auto"/>
        <w:ind w:firstLine="900"/>
        <w:jc w:val="both"/>
        <w:rPr>
          <w:rFonts w:ascii="Times New Roman" w:hAnsi="Times New Roman"/>
          <w:sz w:val="28"/>
          <w:szCs w:val="28"/>
        </w:rPr>
      </w:pPr>
    </w:p>
    <w:p w:rsidR="00364547" w:rsidRDefault="00364547" w:rsidP="006A18C5">
      <w:pPr>
        <w:spacing w:after="0" w:line="240" w:lineRule="auto"/>
        <w:ind w:firstLine="900"/>
        <w:jc w:val="center"/>
        <w:rPr>
          <w:rFonts w:ascii="Times New Roman" w:hAnsi="Times New Roman"/>
          <w:sz w:val="28"/>
          <w:szCs w:val="28"/>
        </w:rPr>
      </w:pPr>
      <w:r>
        <w:rPr>
          <w:rFonts w:ascii="Times New Roman" w:hAnsi="Times New Roman"/>
          <w:sz w:val="28"/>
          <w:szCs w:val="28"/>
        </w:rPr>
        <w:t>Ответственный за выпуск:</w:t>
      </w:r>
    </w:p>
    <w:p w:rsidR="00364547" w:rsidRPr="00364547" w:rsidRDefault="00364547" w:rsidP="006A18C5">
      <w:pPr>
        <w:spacing w:after="0" w:line="240" w:lineRule="auto"/>
        <w:ind w:firstLine="900"/>
        <w:jc w:val="center"/>
        <w:rPr>
          <w:rFonts w:ascii="Times New Roman" w:hAnsi="Times New Roman"/>
          <w:sz w:val="28"/>
          <w:szCs w:val="28"/>
        </w:rPr>
      </w:pPr>
      <w:r>
        <w:rPr>
          <w:rFonts w:ascii="Times New Roman" w:hAnsi="Times New Roman"/>
          <w:sz w:val="28"/>
          <w:szCs w:val="28"/>
        </w:rPr>
        <w:t>председатель методической комиссии факультета физической культуры и спорта Т.А. Малышева</w:t>
      </w:r>
    </w:p>
    <w:p w:rsidR="00364547" w:rsidRDefault="00364547" w:rsidP="006A18C5">
      <w:pPr>
        <w:spacing w:after="0" w:line="240" w:lineRule="auto"/>
        <w:ind w:firstLine="900"/>
        <w:jc w:val="right"/>
        <w:rPr>
          <w:rFonts w:ascii="Times New Roman" w:hAnsi="Times New Roman"/>
          <w:sz w:val="28"/>
          <w:szCs w:val="28"/>
        </w:rPr>
      </w:pPr>
    </w:p>
    <w:p w:rsidR="00364547" w:rsidRDefault="00364547" w:rsidP="006A18C5">
      <w:pPr>
        <w:spacing w:after="0" w:line="240" w:lineRule="auto"/>
        <w:ind w:firstLine="900"/>
        <w:jc w:val="right"/>
        <w:rPr>
          <w:rFonts w:ascii="Times New Roman" w:hAnsi="Times New Roman"/>
          <w:sz w:val="28"/>
          <w:szCs w:val="28"/>
        </w:rPr>
      </w:pPr>
    </w:p>
    <w:p w:rsidR="004B278D" w:rsidRDefault="004B278D" w:rsidP="006A18C5">
      <w:pPr>
        <w:spacing w:after="0" w:line="240" w:lineRule="auto"/>
        <w:ind w:firstLine="900"/>
        <w:jc w:val="right"/>
        <w:rPr>
          <w:rFonts w:ascii="Times New Roman" w:hAnsi="Times New Roman"/>
          <w:sz w:val="28"/>
          <w:szCs w:val="28"/>
        </w:rPr>
      </w:pPr>
    </w:p>
    <w:p w:rsidR="00364547" w:rsidRDefault="00364547" w:rsidP="006A18C5">
      <w:pPr>
        <w:pStyle w:val="HTML"/>
        <w:jc w:val="right"/>
        <w:rPr>
          <w:rFonts w:ascii="Times New Roman" w:hAnsi="Times New Roman" w:cs="Times New Roman"/>
          <w:b/>
          <w:sz w:val="28"/>
          <w:szCs w:val="28"/>
        </w:rPr>
      </w:pPr>
    </w:p>
    <w:p w:rsidR="0082179C" w:rsidRDefault="0082179C" w:rsidP="006A18C5">
      <w:pPr>
        <w:pStyle w:val="HTML"/>
        <w:jc w:val="right"/>
        <w:rPr>
          <w:rFonts w:ascii="Times New Roman" w:hAnsi="Times New Roman" w:cs="Times New Roman"/>
          <w:b/>
          <w:sz w:val="28"/>
          <w:szCs w:val="28"/>
        </w:rPr>
      </w:pPr>
    </w:p>
    <w:p w:rsidR="0082179C" w:rsidRDefault="0082179C" w:rsidP="006A18C5">
      <w:pPr>
        <w:pStyle w:val="HTML"/>
        <w:jc w:val="right"/>
        <w:rPr>
          <w:rFonts w:ascii="Times New Roman" w:hAnsi="Times New Roman" w:cs="Times New Roman"/>
          <w:b/>
          <w:sz w:val="28"/>
          <w:szCs w:val="28"/>
        </w:rPr>
      </w:pPr>
    </w:p>
    <w:p w:rsidR="00364547" w:rsidRPr="00BE18F7" w:rsidRDefault="0036454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333F2F" w:rsidRPr="00BE18F7" w:rsidRDefault="00333F2F" w:rsidP="006A18C5">
      <w:pPr>
        <w:pStyle w:val="HTML"/>
        <w:ind w:firstLine="900"/>
        <w:jc w:val="center"/>
        <w:rPr>
          <w:rFonts w:ascii="Times New Roman" w:hAnsi="Times New Roman"/>
          <w:sz w:val="28"/>
        </w:rPr>
      </w:pPr>
    </w:p>
    <w:p w:rsidR="00272DF2" w:rsidRPr="002371A3" w:rsidRDefault="00272DF2" w:rsidP="00100278">
      <w:pPr>
        <w:spacing w:after="0" w:line="240" w:lineRule="auto"/>
        <w:jc w:val="center"/>
        <w:rPr>
          <w:rFonts w:ascii="Times New Roman" w:hAnsi="Times New Roman"/>
          <w:b/>
          <w:sz w:val="28"/>
          <w:szCs w:val="28"/>
        </w:rPr>
      </w:pPr>
      <w:r w:rsidRPr="002371A3">
        <w:rPr>
          <w:rFonts w:ascii="Times New Roman" w:hAnsi="Times New Roman"/>
          <w:b/>
          <w:sz w:val="28"/>
          <w:szCs w:val="28"/>
        </w:rPr>
        <w:lastRenderedPageBreak/>
        <w:t>Оглавление</w:t>
      </w:r>
    </w:p>
    <w:p w:rsidR="00100278" w:rsidRPr="00C16C44" w:rsidRDefault="00100278" w:rsidP="00100278">
      <w:pPr>
        <w:spacing w:after="0" w:line="240" w:lineRule="auto"/>
        <w:jc w:val="center"/>
        <w:rPr>
          <w:rFonts w:ascii="Times New Roman" w:hAnsi="Times New Roman"/>
          <w:sz w:val="28"/>
          <w:szCs w:val="28"/>
        </w:rPr>
      </w:pPr>
    </w:p>
    <w:p w:rsidR="00272DF2" w:rsidRDefault="00272DF2" w:rsidP="00100278">
      <w:pPr>
        <w:spacing w:after="0" w:line="240" w:lineRule="auto"/>
        <w:jc w:val="center"/>
        <w:rPr>
          <w:rFonts w:ascii="Times New Roman" w:hAnsi="Times New Roman"/>
          <w:sz w:val="28"/>
          <w:szCs w:val="28"/>
        </w:rPr>
      </w:pPr>
      <w:r>
        <w:rPr>
          <w:rFonts w:ascii="Times New Roman" w:hAnsi="Times New Roman"/>
          <w:sz w:val="28"/>
          <w:szCs w:val="28"/>
        </w:rPr>
        <w:t xml:space="preserve">                                                                                                            </w:t>
      </w:r>
      <w:r w:rsidR="00100278">
        <w:rPr>
          <w:rFonts w:ascii="Times New Roman" w:hAnsi="Times New Roman"/>
          <w:sz w:val="28"/>
          <w:szCs w:val="28"/>
        </w:rPr>
        <w:t xml:space="preserve">           </w:t>
      </w:r>
      <w:r>
        <w:rPr>
          <w:rFonts w:ascii="Times New Roman" w:hAnsi="Times New Roman"/>
          <w:sz w:val="28"/>
          <w:szCs w:val="28"/>
        </w:rPr>
        <w:t xml:space="preserve"> Стр.</w:t>
      </w:r>
    </w:p>
    <w:p w:rsidR="00851167" w:rsidRDefault="00851167" w:rsidP="00100278">
      <w:pPr>
        <w:spacing w:after="0" w:line="240" w:lineRule="auto"/>
        <w:jc w:val="center"/>
        <w:rPr>
          <w:rFonts w:ascii="Times New Roman" w:hAnsi="Times New Roman"/>
          <w:sz w:val="28"/>
          <w:szCs w:val="28"/>
        </w:rPr>
      </w:pPr>
    </w:p>
    <w:tbl>
      <w:tblPr>
        <w:tblStyle w:val="a3"/>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30"/>
        <w:gridCol w:w="7148"/>
        <w:gridCol w:w="992"/>
      </w:tblGrid>
      <w:tr w:rsidR="00272DF2" w:rsidTr="0010085E">
        <w:tc>
          <w:tcPr>
            <w:tcW w:w="1430" w:type="dxa"/>
          </w:tcPr>
          <w:p w:rsidR="00272DF2" w:rsidRDefault="00272DF2" w:rsidP="00272DF2">
            <w:pPr>
              <w:spacing w:after="0" w:line="360" w:lineRule="auto"/>
              <w:jc w:val="center"/>
              <w:rPr>
                <w:rFonts w:ascii="Times New Roman" w:hAnsi="Times New Roman"/>
                <w:sz w:val="28"/>
                <w:szCs w:val="28"/>
              </w:rPr>
            </w:pP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Введение</w:t>
            </w:r>
            <w:r w:rsidR="0010085E">
              <w:rPr>
                <w:rFonts w:ascii="Times New Roman" w:hAnsi="Times New Roman"/>
                <w:sz w:val="28"/>
                <w:szCs w:val="28"/>
              </w:rPr>
              <w:t xml:space="preserve"> . . . . . . . . . . . . . . . . . . . . . . . . . . . . . . . . . . . . . . . . .</w:t>
            </w:r>
          </w:p>
        </w:tc>
        <w:tc>
          <w:tcPr>
            <w:tcW w:w="992" w:type="dxa"/>
          </w:tcPr>
          <w:p w:rsidR="00272DF2" w:rsidRDefault="002371A3" w:rsidP="00272DF2">
            <w:pPr>
              <w:spacing w:after="0" w:line="360" w:lineRule="auto"/>
              <w:jc w:val="center"/>
              <w:rPr>
                <w:rFonts w:ascii="Times New Roman" w:hAnsi="Times New Roman"/>
                <w:sz w:val="28"/>
                <w:szCs w:val="28"/>
              </w:rPr>
            </w:pPr>
            <w:r>
              <w:rPr>
                <w:rFonts w:ascii="Times New Roman" w:hAnsi="Times New Roman"/>
                <w:sz w:val="28"/>
                <w:szCs w:val="28"/>
              </w:rPr>
              <w:t>3</w:t>
            </w:r>
          </w:p>
        </w:tc>
      </w:tr>
      <w:tr w:rsidR="00272DF2" w:rsidTr="0010085E">
        <w:tc>
          <w:tcPr>
            <w:tcW w:w="1430" w:type="dxa"/>
          </w:tcPr>
          <w:p w:rsidR="00272DF2" w:rsidRPr="0010085E" w:rsidRDefault="00272DF2" w:rsidP="00272DF2">
            <w:pPr>
              <w:spacing w:after="0"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Классификация и типы соревнований</w:t>
            </w:r>
            <w:r w:rsidR="0010085E">
              <w:rPr>
                <w:rFonts w:ascii="Times New Roman" w:hAnsi="Times New Roman"/>
                <w:sz w:val="28"/>
                <w:szCs w:val="28"/>
              </w:rPr>
              <w:t xml:space="preserve"> . . . .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5</w:t>
            </w:r>
          </w:p>
        </w:tc>
      </w:tr>
      <w:tr w:rsidR="00272DF2" w:rsidTr="0010085E">
        <w:tc>
          <w:tcPr>
            <w:tcW w:w="1430" w:type="dxa"/>
          </w:tcPr>
          <w:p w:rsidR="00272DF2" w:rsidRPr="0010085E" w:rsidRDefault="00272DF2" w:rsidP="00272DF2">
            <w:pPr>
              <w:spacing w:after="0"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Планирование соревнований</w:t>
            </w:r>
            <w:r w:rsidR="0010085E">
              <w:rPr>
                <w:rFonts w:ascii="Times New Roman" w:hAnsi="Times New Roman"/>
                <w:sz w:val="28"/>
                <w:szCs w:val="28"/>
              </w:rPr>
              <w:t xml:space="preserve"> . . . . . . . . . . .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7</w:t>
            </w:r>
          </w:p>
        </w:tc>
      </w:tr>
      <w:tr w:rsidR="00272DF2" w:rsidTr="0010085E">
        <w:tc>
          <w:tcPr>
            <w:tcW w:w="1430" w:type="dxa"/>
          </w:tcPr>
          <w:p w:rsidR="00272DF2" w:rsidRPr="0010085E" w:rsidRDefault="00272DF2" w:rsidP="00272DF2">
            <w:pPr>
              <w:spacing w:after="0"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III</w:t>
            </w: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Подготовка и обслуживание соревнований</w:t>
            </w:r>
            <w:r w:rsidR="0010085E">
              <w:rPr>
                <w:rFonts w:ascii="Times New Roman" w:hAnsi="Times New Roman"/>
                <w:sz w:val="28"/>
                <w:szCs w:val="28"/>
              </w:rPr>
              <w:t xml:space="preserve">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11</w:t>
            </w:r>
          </w:p>
        </w:tc>
      </w:tr>
      <w:tr w:rsidR="00272DF2" w:rsidTr="0010085E">
        <w:tc>
          <w:tcPr>
            <w:tcW w:w="1430" w:type="dxa"/>
          </w:tcPr>
          <w:p w:rsidR="00272DF2" w:rsidRPr="0010085E" w:rsidRDefault="00272DF2" w:rsidP="00272DF2">
            <w:pPr>
              <w:spacing w:after="0"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IV</w:t>
            </w: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Проведение соревнований</w:t>
            </w:r>
            <w:r w:rsidR="0010085E">
              <w:rPr>
                <w:rFonts w:ascii="Times New Roman" w:hAnsi="Times New Roman"/>
                <w:sz w:val="28"/>
                <w:szCs w:val="28"/>
              </w:rPr>
              <w:t xml:space="preserve"> . . . . . . . . . . . . .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18</w:t>
            </w:r>
          </w:p>
        </w:tc>
      </w:tr>
      <w:tr w:rsidR="00272DF2" w:rsidTr="0010085E">
        <w:tc>
          <w:tcPr>
            <w:tcW w:w="1430" w:type="dxa"/>
          </w:tcPr>
          <w:p w:rsidR="00272DF2" w:rsidRPr="0010085E" w:rsidRDefault="00272DF2" w:rsidP="00272DF2">
            <w:pPr>
              <w:spacing w:after="0" w:line="360" w:lineRule="auto"/>
              <w:jc w:val="cente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V</w:t>
            </w: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Завершение соревнований</w:t>
            </w:r>
            <w:r w:rsidR="0010085E">
              <w:rPr>
                <w:rFonts w:ascii="Times New Roman" w:hAnsi="Times New Roman"/>
                <w:sz w:val="28"/>
                <w:szCs w:val="28"/>
              </w:rPr>
              <w:t xml:space="preserve"> . . . . . . . . . . . . .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28</w:t>
            </w:r>
          </w:p>
        </w:tc>
      </w:tr>
      <w:tr w:rsidR="00272DF2" w:rsidTr="0010085E">
        <w:tc>
          <w:tcPr>
            <w:tcW w:w="1430" w:type="dxa"/>
          </w:tcPr>
          <w:p w:rsidR="00272DF2" w:rsidRPr="0034713E" w:rsidRDefault="00272DF2" w:rsidP="00272DF2">
            <w:pPr>
              <w:spacing w:after="0" w:line="360" w:lineRule="auto"/>
              <w:jc w:val="center"/>
              <w:rPr>
                <w:rFonts w:ascii="Times New Roman" w:hAnsi="Times New Roman"/>
                <w:sz w:val="28"/>
                <w:szCs w:val="28"/>
              </w:rPr>
            </w:pP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Список литературы</w:t>
            </w:r>
            <w:r w:rsidR="0010085E">
              <w:rPr>
                <w:rFonts w:ascii="Times New Roman" w:hAnsi="Times New Roman"/>
                <w:sz w:val="28"/>
                <w:szCs w:val="28"/>
              </w:rPr>
              <w:t xml:space="preserve"> . . . . . . . . . . . . . . . . . . .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29</w:t>
            </w:r>
          </w:p>
        </w:tc>
      </w:tr>
      <w:tr w:rsidR="00272DF2" w:rsidTr="0010085E">
        <w:tc>
          <w:tcPr>
            <w:tcW w:w="1430" w:type="dxa"/>
          </w:tcPr>
          <w:p w:rsidR="00272DF2" w:rsidRDefault="00272DF2" w:rsidP="00272DF2">
            <w:pPr>
              <w:spacing w:after="0" w:line="360" w:lineRule="auto"/>
              <w:jc w:val="center"/>
              <w:rPr>
                <w:rFonts w:ascii="Times New Roman" w:hAnsi="Times New Roman"/>
                <w:sz w:val="28"/>
                <w:szCs w:val="28"/>
              </w:rPr>
            </w:pPr>
          </w:p>
        </w:tc>
        <w:tc>
          <w:tcPr>
            <w:tcW w:w="7148" w:type="dxa"/>
          </w:tcPr>
          <w:p w:rsidR="00272DF2" w:rsidRDefault="00272DF2" w:rsidP="00272DF2">
            <w:pPr>
              <w:spacing w:after="0" w:line="360" w:lineRule="auto"/>
              <w:rPr>
                <w:rFonts w:ascii="Times New Roman" w:hAnsi="Times New Roman"/>
                <w:sz w:val="28"/>
                <w:szCs w:val="28"/>
              </w:rPr>
            </w:pPr>
            <w:r>
              <w:rPr>
                <w:rFonts w:ascii="Times New Roman" w:hAnsi="Times New Roman"/>
                <w:sz w:val="28"/>
                <w:szCs w:val="28"/>
              </w:rPr>
              <w:t>Приложени</w:t>
            </w:r>
            <w:r w:rsidR="00CC3594">
              <w:rPr>
                <w:rFonts w:ascii="Times New Roman" w:hAnsi="Times New Roman"/>
                <w:sz w:val="28"/>
                <w:szCs w:val="28"/>
              </w:rPr>
              <w:t>я</w:t>
            </w:r>
            <w:r w:rsidR="0010085E">
              <w:rPr>
                <w:rFonts w:ascii="Times New Roman" w:hAnsi="Times New Roman"/>
                <w:sz w:val="28"/>
                <w:szCs w:val="28"/>
              </w:rPr>
              <w:t xml:space="preserve"> . . . . . . . . . . . . . . . . . . . . . . . . . . . . . . . . . . . . . .</w:t>
            </w:r>
          </w:p>
        </w:tc>
        <w:tc>
          <w:tcPr>
            <w:tcW w:w="992" w:type="dxa"/>
          </w:tcPr>
          <w:p w:rsidR="00272DF2" w:rsidRDefault="00ED074F" w:rsidP="00272DF2">
            <w:pPr>
              <w:spacing w:after="0" w:line="360" w:lineRule="auto"/>
              <w:jc w:val="center"/>
              <w:rPr>
                <w:rFonts w:ascii="Times New Roman" w:hAnsi="Times New Roman"/>
                <w:sz w:val="28"/>
                <w:szCs w:val="28"/>
              </w:rPr>
            </w:pPr>
            <w:r>
              <w:rPr>
                <w:rFonts w:ascii="Times New Roman" w:hAnsi="Times New Roman"/>
                <w:sz w:val="28"/>
                <w:szCs w:val="28"/>
              </w:rPr>
              <w:t>31</w:t>
            </w:r>
          </w:p>
        </w:tc>
      </w:tr>
    </w:tbl>
    <w:p w:rsidR="00272DF2" w:rsidRPr="00C16C44" w:rsidRDefault="00272DF2" w:rsidP="00272DF2">
      <w:pPr>
        <w:spacing w:line="360" w:lineRule="auto"/>
        <w:rPr>
          <w:rFonts w:ascii="Times New Roman" w:hAnsi="Times New Roman"/>
          <w:sz w:val="28"/>
          <w:szCs w:val="28"/>
        </w:rPr>
      </w:pPr>
    </w:p>
    <w:p w:rsidR="00BE18F7" w:rsidRDefault="00BE18F7"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Default="00272DF2" w:rsidP="006A18C5">
      <w:pPr>
        <w:pStyle w:val="HTML"/>
        <w:ind w:firstLine="900"/>
        <w:jc w:val="center"/>
        <w:rPr>
          <w:rFonts w:ascii="Times New Roman" w:hAnsi="Times New Roman"/>
          <w:sz w:val="28"/>
        </w:rPr>
      </w:pPr>
    </w:p>
    <w:p w:rsidR="00272DF2" w:rsidRPr="00BE18F7" w:rsidRDefault="00272DF2" w:rsidP="006A18C5">
      <w:pPr>
        <w:pStyle w:val="HTML"/>
        <w:ind w:firstLine="900"/>
        <w:jc w:val="center"/>
        <w:rPr>
          <w:rFonts w:ascii="Times New Roman" w:hAnsi="Times New Roman"/>
          <w:sz w:val="28"/>
        </w:rPr>
      </w:pPr>
    </w:p>
    <w:p w:rsidR="00BE18F7" w:rsidRPr="00BE18F7" w:rsidRDefault="00BE18F7" w:rsidP="006A18C5">
      <w:pPr>
        <w:pStyle w:val="HTML"/>
        <w:ind w:firstLine="900"/>
        <w:jc w:val="center"/>
        <w:rPr>
          <w:rFonts w:ascii="Times New Roman" w:hAnsi="Times New Roman"/>
          <w:sz w:val="28"/>
        </w:rPr>
      </w:pPr>
    </w:p>
    <w:p w:rsidR="00BE18F7" w:rsidRP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294542" w:rsidRDefault="00294542" w:rsidP="006A18C5">
      <w:pPr>
        <w:pStyle w:val="HTML"/>
        <w:ind w:firstLine="900"/>
        <w:jc w:val="center"/>
        <w:rPr>
          <w:rFonts w:ascii="Times New Roman" w:hAnsi="Times New Roman"/>
          <w:sz w:val="28"/>
        </w:rPr>
      </w:pPr>
    </w:p>
    <w:p w:rsidR="00294542" w:rsidRPr="00BE18F7" w:rsidRDefault="00294542"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294542" w:rsidRDefault="00294542" w:rsidP="006A18C5">
      <w:pPr>
        <w:pStyle w:val="HTML"/>
        <w:ind w:firstLine="900"/>
        <w:jc w:val="center"/>
        <w:rPr>
          <w:rFonts w:ascii="Times New Roman" w:hAnsi="Times New Roman"/>
          <w:sz w:val="28"/>
        </w:rPr>
      </w:pPr>
    </w:p>
    <w:p w:rsidR="00294542" w:rsidRPr="00BE18F7" w:rsidRDefault="00294542" w:rsidP="006A18C5">
      <w:pPr>
        <w:pStyle w:val="HTML"/>
        <w:ind w:firstLine="900"/>
        <w:jc w:val="center"/>
        <w:rPr>
          <w:rFonts w:ascii="Times New Roman" w:hAnsi="Times New Roman"/>
          <w:sz w:val="28"/>
        </w:rPr>
      </w:pPr>
    </w:p>
    <w:p w:rsidR="00BE18F7" w:rsidRPr="00BE18F7" w:rsidRDefault="00BE18F7" w:rsidP="006A18C5">
      <w:pPr>
        <w:pStyle w:val="HTML"/>
        <w:ind w:firstLine="900"/>
        <w:jc w:val="center"/>
        <w:rPr>
          <w:rFonts w:ascii="Times New Roman" w:hAnsi="Times New Roman"/>
          <w:sz w:val="28"/>
        </w:rPr>
      </w:pPr>
    </w:p>
    <w:p w:rsidR="00BE18F7" w:rsidRP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272DF2" w:rsidRDefault="00272DF2" w:rsidP="006A18C5">
      <w:pPr>
        <w:jc w:val="center"/>
        <w:rPr>
          <w:rFonts w:ascii="Times New Roman" w:hAnsi="Times New Roman"/>
          <w:b/>
          <w:sz w:val="40"/>
          <w:szCs w:val="40"/>
        </w:rPr>
      </w:pPr>
    </w:p>
    <w:p w:rsidR="00272DF2" w:rsidRDefault="00272DF2" w:rsidP="006A18C5">
      <w:pPr>
        <w:jc w:val="center"/>
        <w:rPr>
          <w:rFonts w:ascii="Times New Roman" w:hAnsi="Times New Roman"/>
          <w:b/>
          <w:sz w:val="40"/>
          <w:szCs w:val="40"/>
        </w:rPr>
      </w:pPr>
    </w:p>
    <w:p w:rsidR="00272DF2" w:rsidRDefault="00272DF2" w:rsidP="006A18C5">
      <w:pPr>
        <w:jc w:val="center"/>
        <w:rPr>
          <w:rFonts w:ascii="Times New Roman" w:hAnsi="Times New Roman"/>
          <w:b/>
          <w:sz w:val="40"/>
          <w:szCs w:val="40"/>
        </w:rPr>
      </w:pPr>
    </w:p>
    <w:p w:rsidR="00272DF2" w:rsidRDefault="00272DF2" w:rsidP="006A18C5">
      <w:pPr>
        <w:jc w:val="center"/>
        <w:rPr>
          <w:rFonts w:ascii="Times New Roman" w:hAnsi="Times New Roman"/>
          <w:b/>
          <w:sz w:val="40"/>
          <w:szCs w:val="40"/>
        </w:rPr>
      </w:pPr>
    </w:p>
    <w:p w:rsidR="00272DF2" w:rsidRDefault="00272DF2" w:rsidP="006A18C5">
      <w:pPr>
        <w:jc w:val="center"/>
        <w:rPr>
          <w:rFonts w:ascii="Times New Roman" w:hAnsi="Times New Roman"/>
          <w:b/>
          <w:sz w:val="40"/>
          <w:szCs w:val="40"/>
        </w:rPr>
      </w:pPr>
    </w:p>
    <w:p w:rsidR="00272DF2" w:rsidRDefault="00272DF2" w:rsidP="006A18C5">
      <w:pPr>
        <w:jc w:val="center"/>
        <w:rPr>
          <w:rFonts w:ascii="Times New Roman" w:hAnsi="Times New Roman"/>
          <w:b/>
          <w:sz w:val="40"/>
          <w:szCs w:val="40"/>
        </w:rPr>
      </w:pPr>
    </w:p>
    <w:p w:rsidR="00272DF2" w:rsidRDefault="00272DF2" w:rsidP="006A18C5">
      <w:pPr>
        <w:jc w:val="center"/>
        <w:rPr>
          <w:rFonts w:ascii="Times New Roman" w:hAnsi="Times New Roman"/>
          <w:b/>
          <w:sz w:val="40"/>
          <w:szCs w:val="40"/>
        </w:rPr>
      </w:pPr>
    </w:p>
    <w:p w:rsidR="00BE18F7" w:rsidRPr="00851167" w:rsidRDefault="00BE18F7" w:rsidP="006A18C5">
      <w:pPr>
        <w:jc w:val="center"/>
        <w:rPr>
          <w:rFonts w:ascii="Times New Roman" w:hAnsi="Times New Roman"/>
          <w:sz w:val="28"/>
          <w:szCs w:val="28"/>
        </w:rPr>
      </w:pPr>
      <w:r w:rsidRPr="00851167">
        <w:rPr>
          <w:rFonts w:ascii="Times New Roman" w:hAnsi="Times New Roman"/>
          <w:sz w:val="28"/>
          <w:szCs w:val="28"/>
        </w:rPr>
        <w:t>ОСНОВЫ ОРГАНИЗАЦИИ И ПРОВЕДЕНИ</w:t>
      </w:r>
      <w:r w:rsidR="003F16B3" w:rsidRPr="00851167">
        <w:rPr>
          <w:rFonts w:ascii="Times New Roman" w:hAnsi="Times New Roman"/>
          <w:sz w:val="28"/>
          <w:szCs w:val="28"/>
        </w:rPr>
        <w:t>Я</w:t>
      </w:r>
      <w:r w:rsidRPr="00851167">
        <w:rPr>
          <w:rFonts w:ascii="Times New Roman" w:hAnsi="Times New Roman"/>
          <w:sz w:val="28"/>
          <w:szCs w:val="28"/>
        </w:rPr>
        <w:t xml:space="preserve"> СОРЕВНОВАНИЙ ПО ЛЫЖНЫМ ГОНКАМ</w:t>
      </w:r>
    </w:p>
    <w:p w:rsidR="00BE18F7" w:rsidRDefault="00BE18F7" w:rsidP="006A18C5">
      <w:pPr>
        <w:pStyle w:val="HTML"/>
        <w:ind w:firstLine="900"/>
        <w:jc w:val="center"/>
        <w:rPr>
          <w:rFonts w:ascii="Times New Roman" w:hAnsi="Times New Roman"/>
          <w:sz w:val="28"/>
        </w:rPr>
      </w:pPr>
    </w:p>
    <w:p w:rsidR="00294542" w:rsidRDefault="00294542" w:rsidP="00294542">
      <w:pPr>
        <w:pStyle w:val="HTML"/>
        <w:jc w:val="center"/>
        <w:rPr>
          <w:rFonts w:ascii="Times New Roman" w:hAnsi="Times New Roman"/>
          <w:sz w:val="28"/>
        </w:rPr>
      </w:pPr>
      <w:r>
        <w:rPr>
          <w:rFonts w:ascii="Times New Roman" w:hAnsi="Times New Roman"/>
          <w:sz w:val="28"/>
        </w:rPr>
        <w:t>Составител</w:t>
      </w:r>
      <w:r w:rsidR="0082179C">
        <w:rPr>
          <w:rFonts w:ascii="Times New Roman" w:hAnsi="Times New Roman"/>
          <w:sz w:val="28"/>
        </w:rPr>
        <w:t>и</w:t>
      </w:r>
      <w:r w:rsidR="00851167">
        <w:rPr>
          <w:rFonts w:ascii="Times New Roman" w:hAnsi="Times New Roman"/>
          <w:sz w:val="28"/>
        </w:rPr>
        <w:t>:</w:t>
      </w:r>
      <w:r>
        <w:rPr>
          <w:rFonts w:ascii="Times New Roman" w:hAnsi="Times New Roman"/>
          <w:sz w:val="28"/>
        </w:rPr>
        <w:t xml:space="preserve"> </w:t>
      </w:r>
    </w:p>
    <w:p w:rsidR="00294542" w:rsidRDefault="00294542" w:rsidP="00294542">
      <w:pPr>
        <w:pStyle w:val="HTML"/>
        <w:jc w:val="center"/>
        <w:rPr>
          <w:rFonts w:ascii="Times New Roman" w:hAnsi="Times New Roman"/>
          <w:b/>
          <w:sz w:val="28"/>
        </w:rPr>
      </w:pPr>
      <w:r w:rsidRPr="00BE18F7">
        <w:rPr>
          <w:rFonts w:ascii="Times New Roman" w:hAnsi="Times New Roman"/>
          <w:sz w:val="28"/>
        </w:rPr>
        <w:t xml:space="preserve">Наталья Николаевна </w:t>
      </w:r>
      <w:proofErr w:type="spellStart"/>
      <w:r w:rsidRPr="00294542">
        <w:rPr>
          <w:rFonts w:ascii="Times New Roman" w:hAnsi="Times New Roman"/>
          <w:b/>
          <w:sz w:val="28"/>
        </w:rPr>
        <w:t>Устюхова</w:t>
      </w:r>
      <w:proofErr w:type="spellEnd"/>
    </w:p>
    <w:p w:rsidR="0082179C" w:rsidRPr="0082179C" w:rsidRDefault="0082179C" w:rsidP="00294542">
      <w:pPr>
        <w:pStyle w:val="HTML"/>
        <w:jc w:val="center"/>
        <w:rPr>
          <w:rFonts w:ascii="Times New Roman" w:hAnsi="Times New Roman"/>
          <w:b/>
          <w:sz w:val="28"/>
        </w:rPr>
      </w:pPr>
      <w:r>
        <w:rPr>
          <w:rFonts w:ascii="Times New Roman" w:hAnsi="Times New Roman"/>
          <w:sz w:val="28"/>
        </w:rPr>
        <w:t xml:space="preserve">Ольга Николаевна </w:t>
      </w:r>
      <w:r>
        <w:rPr>
          <w:rFonts w:ascii="Times New Roman" w:hAnsi="Times New Roman"/>
          <w:b/>
          <w:sz w:val="28"/>
        </w:rPr>
        <w:t>Полетаева</w:t>
      </w:r>
    </w:p>
    <w:p w:rsid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BE18F7" w:rsidRPr="007251AE" w:rsidRDefault="00BE18F7" w:rsidP="006A18C5">
      <w:pPr>
        <w:pStyle w:val="HTML"/>
        <w:jc w:val="center"/>
        <w:rPr>
          <w:rFonts w:ascii="Times New Roman" w:hAnsi="Times New Roman"/>
          <w:sz w:val="28"/>
        </w:rPr>
      </w:pPr>
      <w:r w:rsidRPr="007251AE">
        <w:rPr>
          <w:rFonts w:ascii="Times New Roman" w:hAnsi="Times New Roman"/>
          <w:i/>
          <w:sz w:val="28"/>
        </w:rPr>
        <w:t>Учебно-методическое пособие</w:t>
      </w:r>
    </w:p>
    <w:p w:rsid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BE18F7" w:rsidRDefault="00BE18F7" w:rsidP="006A18C5">
      <w:pPr>
        <w:pStyle w:val="HTML"/>
        <w:ind w:firstLine="900"/>
        <w:jc w:val="center"/>
        <w:rPr>
          <w:rFonts w:ascii="Times New Roman" w:hAnsi="Times New Roman"/>
          <w:sz w:val="28"/>
        </w:rPr>
      </w:pPr>
    </w:p>
    <w:p w:rsidR="00294542" w:rsidRPr="00BE18F7" w:rsidRDefault="00294542" w:rsidP="006A18C5">
      <w:pPr>
        <w:pStyle w:val="HTML"/>
        <w:ind w:firstLine="900"/>
        <w:jc w:val="center"/>
        <w:rPr>
          <w:rFonts w:ascii="Times New Roman" w:hAnsi="Times New Roman"/>
          <w:sz w:val="28"/>
        </w:rPr>
      </w:pPr>
    </w:p>
    <w:p w:rsidR="00537B30" w:rsidRDefault="00294542" w:rsidP="006A18C5">
      <w:pPr>
        <w:pStyle w:val="HTML"/>
        <w:jc w:val="center"/>
        <w:rPr>
          <w:rFonts w:ascii="Times New Roman" w:hAnsi="Times New Roman"/>
          <w:sz w:val="28"/>
          <w:szCs w:val="28"/>
        </w:rPr>
      </w:pPr>
      <w:r>
        <w:rPr>
          <w:rFonts w:ascii="Times New Roman" w:hAnsi="Times New Roman"/>
          <w:sz w:val="28"/>
          <w:szCs w:val="28"/>
        </w:rPr>
        <w:t>Федеральное г</w:t>
      </w:r>
      <w:r w:rsidR="00BE18F7" w:rsidRPr="00BE18F7">
        <w:rPr>
          <w:rFonts w:ascii="Times New Roman" w:hAnsi="Times New Roman"/>
          <w:sz w:val="28"/>
          <w:szCs w:val="28"/>
        </w:rPr>
        <w:t xml:space="preserve">осударственное </w:t>
      </w:r>
      <w:r>
        <w:rPr>
          <w:rFonts w:ascii="Times New Roman" w:hAnsi="Times New Roman"/>
          <w:sz w:val="28"/>
          <w:szCs w:val="28"/>
        </w:rPr>
        <w:t xml:space="preserve">бюджетное </w:t>
      </w:r>
      <w:r w:rsidR="00BE18F7" w:rsidRPr="00BE18F7">
        <w:rPr>
          <w:rFonts w:ascii="Times New Roman" w:hAnsi="Times New Roman"/>
          <w:sz w:val="28"/>
          <w:szCs w:val="28"/>
        </w:rPr>
        <w:t>образовательное учреждение высшего</w:t>
      </w:r>
      <w:r>
        <w:rPr>
          <w:rFonts w:ascii="Times New Roman" w:hAnsi="Times New Roman"/>
          <w:sz w:val="28"/>
          <w:szCs w:val="28"/>
        </w:rPr>
        <w:t xml:space="preserve"> п</w:t>
      </w:r>
      <w:r w:rsidR="00BE18F7" w:rsidRPr="00BE18F7">
        <w:rPr>
          <w:rFonts w:ascii="Times New Roman" w:hAnsi="Times New Roman"/>
          <w:sz w:val="28"/>
          <w:szCs w:val="28"/>
        </w:rPr>
        <w:t xml:space="preserve">рофессионального образования </w:t>
      </w:r>
    </w:p>
    <w:p w:rsidR="00BE18F7" w:rsidRPr="00BE18F7" w:rsidRDefault="00BE18F7" w:rsidP="006A18C5">
      <w:pPr>
        <w:pStyle w:val="HTML"/>
        <w:jc w:val="center"/>
        <w:rPr>
          <w:rFonts w:ascii="Times New Roman" w:hAnsi="Times New Roman"/>
          <w:sz w:val="28"/>
          <w:szCs w:val="28"/>
        </w:rPr>
      </w:pPr>
      <w:r w:rsidRPr="00BE18F7">
        <w:rPr>
          <w:rFonts w:ascii="Times New Roman" w:hAnsi="Times New Roman"/>
          <w:sz w:val="28"/>
          <w:szCs w:val="28"/>
        </w:rPr>
        <w:t>«Нижегородский государственный</w:t>
      </w:r>
      <w:r w:rsidR="00537B30">
        <w:rPr>
          <w:rFonts w:ascii="Times New Roman" w:hAnsi="Times New Roman"/>
          <w:sz w:val="28"/>
          <w:szCs w:val="28"/>
        </w:rPr>
        <w:t xml:space="preserve"> </w:t>
      </w:r>
      <w:r w:rsidR="00294542">
        <w:rPr>
          <w:rFonts w:ascii="Times New Roman" w:hAnsi="Times New Roman"/>
          <w:sz w:val="28"/>
          <w:szCs w:val="28"/>
        </w:rPr>
        <w:t>у</w:t>
      </w:r>
      <w:r w:rsidRPr="00BE18F7">
        <w:rPr>
          <w:rFonts w:ascii="Times New Roman" w:hAnsi="Times New Roman"/>
          <w:sz w:val="28"/>
          <w:szCs w:val="28"/>
        </w:rPr>
        <w:t>ниверситет им. Н.И. Лобачевского»</w:t>
      </w:r>
    </w:p>
    <w:p w:rsidR="00BE18F7" w:rsidRPr="00BE18F7" w:rsidRDefault="00BE18F7" w:rsidP="006A18C5">
      <w:pPr>
        <w:pStyle w:val="HTML"/>
        <w:jc w:val="center"/>
        <w:rPr>
          <w:rFonts w:ascii="Times New Roman" w:hAnsi="Times New Roman"/>
          <w:sz w:val="28"/>
          <w:szCs w:val="28"/>
        </w:rPr>
      </w:pPr>
      <w:r w:rsidRPr="00BE18F7">
        <w:rPr>
          <w:rFonts w:ascii="Times New Roman" w:hAnsi="Times New Roman"/>
          <w:sz w:val="28"/>
          <w:szCs w:val="28"/>
        </w:rPr>
        <w:t>603950, Нижний Новгород, пр. Гагарина, 23.</w:t>
      </w:r>
    </w:p>
    <w:p w:rsidR="00BE18F7" w:rsidRPr="00BE18F7" w:rsidRDefault="00BE18F7" w:rsidP="006A18C5">
      <w:pPr>
        <w:pStyle w:val="HTML"/>
        <w:jc w:val="center"/>
        <w:rPr>
          <w:rFonts w:ascii="Times New Roman" w:hAnsi="Times New Roman"/>
          <w:sz w:val="28"/>
          <w:szCs w:val="28"/>
        </w:rPr>
      </w:pPr>
    </w:p>
    <w:p w:rsidR="00BE18F7" w:rsidRPr="00BE18F7" w:rsidRDefault="00BE18F7" w:rsidP="006A18C5">
      <w:pPr>
        <w:pStyle w:val="HTML"/>
        <w:jc w:val="center"/>
        <w:rPr>
          <w:rFonts w:ascii="Times New Roman" w:hAnsi="Times New Roman"/>
          <w:sz w:val="28"/>
          <w:szCs w:val="28"/>
        </w:rPr>
      </w:pPr>
    </w:p>
    <w:p w:rsidR="00BE18F7" w:rsidRPr="00BE18F7" w:rsidRDefault="00294542" w:rsidP="006A18C5">
      <w:pPr>
        <w:pStyle w:val="HTML"/>
        <w:jc w:val="center"/>
        <w:rPr>
          <w:rFonts w:ascii="Times New Roman" w:hAnsi="Times New Roman"/>
          <w:sz w:val="28"/>
          <w:szCs w:val="28"/>
        </w:rPr>
      </w:pPr>
      <w:r>
        <w:rPr>
          <w:rFonts w:ascii="Times New Roman" w:hAnsi="Times New Roman"/>
          <w:sz w:val="28"/>
          <w:szCs w:val="28"/>
        </w:rPr>
        <w:t>Подписано в печать . .201</w:t>
      </w:r>
      <w:r w:rsidR="00B700FF">
        <w:rPr>
          <w:rFonts w:ascii="Times New Roman" w:hAnsi="Times New Roman"/>
          <w:sz w:val="28"/>
          <w:szCs w:val="28"/>
        </w:rPr>
        <w:t>3</w:t>
      </w:r>
      <w:r w:rsidR="00BE18F7" w:rsidRPr="00BE18F7">
        <w:rPr>
          <w:rFonts w:ascii="Times New Roman" w:hAnsi="Times New Roman"/>
          <w:sz w:val="28"/>
          <w:szCs w:val="28"/>
        </w:rPr>
        <w:t>г. Формат .</w:t>
      </w:r>
    </w:p>
    <w:p w:rsidR="00BE18F7" w:rsidRPr="00BE18F7" w:rsidRDefault="00BE18F7" w:rsidP="006A18C5">
      <w:pPr>
        <w:pStyle w:val="HTML"/>
        <w:jc w:val="center"/>
        <w:rPr>
          <w:rFonts w:ascii="Times New Roman" w:hAnsi="Times New Roman"/>
          <w:sz w:val="28"/>
          <w:szCs w:val="28"/>
        </w:rPr>
      </w:pPr>
      <w:r w:rsidRPr="00BE18F7">
        <w:rPr>
          <w:rFonts w:ascii="Times New Roman" w:hAnsi="Times New Roman"/>
          <w:sz w:val="28"/>
          <w:szCs w:val="28"/>
        </w:rPr>
        <w:t>Бумага офисная. Печать офисная. Гарнитура Таймс.</w:t>
      </w:r>
    </w:p>
    <w:p w:rsidR="00BE18F7" w:rsidRPr="00BE18F7" w:rsidRDefault="00BE18F7" w:rsidP="006A18C5">
      <w:pPr>
        <w:pStyle w:val="HTML"/>
        <w:jc w:val="center"/>
        <w:rPr>
          <w:rFonts w:ascii="Times New Roman" w:hAnsi="Times New Roman"/>
          <w:sz w:val="28"/>
          <w:szCs w:val="28"/>
        </w:rPr>
      </w:pPr>
      <w:proofErr w:type="spellStart"/>
      <w:r w:rsidRPr="00BE18F7">
        <w:rPr>
          <w:rFonts w:ascii="Times New Roman" w:hAnsi="Times New Roman"/>
          <w:sz w:val="28"/>
          <w:szCs w:val="28"/>
        </w:rPr>
        <w:t>Усл</w:t>
      </w:r>
      <w:proofErr w:type="spellEnd"/>
      <w:r w:rsidRPr="00BE18F7">
        <w:rPr>
          <w:rFonts w:ascii="Times New Roman" w:hAnsi="Times New Roman"/>
          <w:sz w:val="28"/>
          <w:szCs w:val="28"/>
        </w:rPr>
        <w:t xml:space="preserve">. </w:t>
      </w:r>
      <w:proofErr w:type="spellStart"/>
      <w:r w:rsidRPr="00BE18F7">
        <w:rPr>
          <w:rFonts w:ascii="Times New Roman" w:hAnsi="Times New Roman"/>
          <w:sz w:val="28"/>
          <w:szCs w:val="28"/>
        </w:rPr>
        <w:t>печ</w:t>
      </w:r>
      <w:proofErr w:type="spellEnd"/>
      <w:r w:rsidRPr="00BE18F7">
        <w:rPr>
          <w:rFonts w:ascii="Times New Roman" w:hAnsi="Times New Roman"/>
          <w:sz w:val="28"/>
          <w:szCs w:val="28"/>
        </w:rPr>
        <w:t>. л.</w:t>
      </w:r>
      <w:r w:rsidR="00B53D1B">
        <w:rPr>
          <w:rFonts w:ascii="Times New Roman" w:hAnsi="Times New Roman"/>
          <w:sz w:val="28"/>
          <w:szCs w:val="28"/>
        </w:rPr>
        <w:t xml:space="preserve"> </w:t>
      </w:r>
      <w:r w:rsidR="00EC25A8" w:rsidRPr="00EC25A8">
        <w:rPr>
          <w:rFonts w:ascii="Times New Roman" w:hAnsi="Times New Roman"/>
          <w:sz w:val="28"/>
          <w:szCs w:val="28"/>
        </w:rPr>
        <w:t>2</w:t>
      </w:r>
      <w:r w:rsidR="00B53D1B" w:rsidRPr="00EC25A8">
        <w:rPr>
          <w:rFonts w:ascii="Times New Roman" w:hAnsi="Times New Roman"/>
          <w:sz w:val="28"/>
          <w:szCs w:val="28"/>
        </w:rPr>
        <w:t>,</w:t>
      </w:r>
      <w:r w:rsidR="00851167">
        <w:rPr>
          <w:rFonts w:ascii="Times New Roman" w:hAnsi="Times New Roman"/>
          <w:sz w:val="28"/>
          <w:szCs w:val="28"/>
        </w:rPr>
        <w:t>25</w:t>
      </w:r>
      <w:r w:rsidR="00B53D1B" w:rsidRPr="00EC25A8">
        <w:rPr>
          <w:rFonts w:ascii="Times New Roman" w:hAnsi="Times New Roman"/>
          <w:sz w:val="28"/>
          <w:szCs w:val="28"/>
        </w:rPr>
        <w:t>.</w:t>
      </w:r>
      <w:r w:rsidR="00B53D1B">
        <w:rPr>
          <w:rFonts w:ascii="Times New Roman" w:hAnsi="Times New Roman"/>
          <w:sz w:val="28"/>
          <w:szCs w:val="28"/>
        </w:rPr>
        <w:t xml:space="preserve"> </w:t>
      </w:r>
      <w:r w:rsidRPr="00BE18F7">
        <w:rPr>
          <w:rFonts w:ascii="Times New Roman" w:hAnsi="Times New Roman"/>
          <w:sz w:val="28"/>
          <w:szCs w:val="28"/>
        </w:rPr>
        <w:t xml:space="preserve"> </w:t>
      </w:r>
      <w:proofErr w:type="spellStart"/>
      <w:r w:rsidRPr="00BE18F7">
        <w:rPr>
          <w:rFonts w:ascii="Times New Roman" w:hAnsi="Times New Roman"/>
          <w:sz w:val="28"/>
          <w:szCs w:val="28"/>
        </w:rPr>
        <w:t>Уч.-изд</w:t>
      </w:r>
      <w:proofErr w:type="spellEnd"/>
      <w:r w:rsidRPr="00BE18F7">
        <w:rPr>
          <w:rFonts w:ascii="Times New Roman" w:hAnsi="Times New Roman"/>
          <w:sz w:val="28"/>
          <w:szCs w:val="28"/>
        </w:rPr>
        <w:t>. л.</w:t>
      </w:r>
    </w:p>
    <w:p w:rsidR="00BE18F7" w:rsidRPr="00BE18F7" w:rsidRDefault="00BE18F7" w:rsidP="006A18C5">
      <w:pPr>
        <w:pStyle w:val="HTML"/>
        <w:jc w:val="center"/>
        <w:rPr>
          <w:rFonts w:ascii="Times New Roman" w:hAnsi="Times New Roman"/>
          <w:sz w:val="28"/>
          <w:szCs w:val="28"/>
        </w:rPr>
      </w:pPr>
      <w:r w:rsidRPr="00BE18F7">
        <w:rPr>
          <w:rFonts w:ascii="Times New Roman" w:hAnsi="Times New Roman"/>
          <w:sz w:val="28"/>
          <w:szCs w:val="28"/>
        </w:rPr>
        <w:t>Заказ № . Тираж 100 экз.</w:t>
      </w:r>
    </w:p>
    <w:p w:rsidR="00BE18F7" w:rsidRPr="00BE18F7" w:rsidRDefault="00BE18F7" w:rsidP="006A18C5">
      <w:pPr>
        <w:pStyle w:val="HTML"/>
        <w:jc w:val="center"/>
        <w:rPr>
          <w:rFonts w:ascii="Times New Roman" w:hAnsi="Times New Roman"/>
          <w:sz w:val="28"/>
          <w:szCs w:val="28"/>
        </w:rPr>
      </w:pPr>
    </w:p>
    <w:p w:rsidR="00BE18F7" w:rsidRPr="00BE18F7" w:rsidRDefault="00BE18F7" w:rsidP="006A18C5">
      <w:pPr>
        <w:pStyle w:val="HTML"/>
        <w:jc w:val="center"/>
        <w:rPr>
          <w:rFonts w:ascii="Times New Roman" w:hAnsi="Times New Roman"/>
          <w:sz w:val="28"/>
          <w:szCs w:val="28"/>
        </w:rPr>
      </w:pPr>
      <w:r w:rsidRPr="00BE18F7">
        <w:rPr>
          <w:rFonts w:ascii="Times New Roman" w:hAnsi="Times New Roman"/>
          <w:sz w:val="28"/>
          <w:szCs w:val="28"/>
        </w:rPr>
        <w:t>Отпечатано в типографии Нижегородского госуниверситета</w:t>
      </w:r>
    </w:p>
    <w:p w:rsidR="00BE18F7" w:rsidRPr="00BE18F7" w:rsidRDefault="00BE18F7" w:rsidP="006A18C5">
      <w:pPr>
        <w:pStyle w:val="HTML"/>
        <w:jc w:val="center"/>
        <w:rPr>
          <w:rFonts w:ascii="Times New Roman" w:hAnsi="Times New Roman"/>
          <w:sz w:val="28"/>
          <w:szCs w:val="28"/>
        </w:rPr>
      </w:pPr>
      <w:r w:rsidRPr="00BE18F7">
        <w:rPr>
          <w:rFonts w:ascii="Times New Roman" w:hAnsi="Times New Roman"/>
          <w:sz w:val="28"/>
          <w:szCs w:val="28"/>
        </w:rPr>
        <w:t>им. Н.И. Лобачевского</w:t>
      </w:r>
    </w:p>
    <w:p w:rsidR="00BE18F7" w:rsidRPr="00BE18F7" w:rsidRDefault="00BE18F7" w:rsidP="006A18C5">
      <w:pPr>
        <w:pStyle w:val="HTML"/>
        <w:jc w:val="center"/>
        <w:rPr>
          <w:rFonts w:ascii="Times New Roman" w:hAnsi="Times New Roman"/>
          <w:sz w:val="28"/>
          <w:szCs w:val="28"/>
        </w:rPr>
      </w:pPr>
      <w:smartTag w:uri="urn:schemas-microsoft-com:office:smarttags" w:element="metricconverter">
        <w:smartTagPr>
          <w:attr w:name="ProductID" w:val="603600, г"/>
        </w:smartTagPr>
        <w:r w:rsidRPr="00BE18F7">
          <w:rPr>
            <w:rFonts w:ascii="Times New Roman" w:hAnsi="Times New Roman"/>
            <w:sz w:val="28"/>
            <w:szCs w:val="28"/>
          </w:rPr>
          <w:t>603600, г</w:t>
        </w:r>
      </w:smartTag>
      <w:r w:rsidRPr="00BE18F7">
        <w:rPr>
          <w:rFonts w:ascii="Times New Roman" w:hAnsi="Times New Roman"/>
          <w:sz w:val="28"/>
          <w:szCs w:val="28"/>
        </w:rPr>
        <w:t>. Нижний Новгород, ул. Большая Покровская, 37</w:t>
      </w:r>
    </w:p>
    <w:p w:rsidR="00BE18F7" w:rsidRPr="00BE18F7" w:rsidRDefault="00BE18F7" w:rsidP="006A18C5">
      <w:pPr>
        <w:pStyle w:val="HTML"/>
        <w:jc w:val="center"/>
        <w:rPr>
          <w:rFonts w:ascii="Times New Roman" w:hAnsi="Times New Roman"/>
          <w:sz w:val="28"/>
        </w:rPr>
      </w:pPr>
      <w:r w:rsidRPr="00BE18F7">
        <w:rPr>
          <w:rFonts w:ascii="Times New Roman" w:hAnsi="Times New Roman"/>
          <w:sz w:val="28"/>
          <w:szCs w:val="28"/>
        </w:rPr>
        <w:t>Лицензия ПД №18-0099 от 04.05.01</w:t>
      </w:r>
    </w:p>
    <w:p w:rsidR="009A3D05" w:rsidRDefault="009A3D05">
      <w:pPr>
        <w:spacing w:after="0" w:line="240" w:lineRule="auto"/>
        <w:rPr>
          <w:rFonts w:ascii="Times New Roman" w:hAnsi="Times New Roman"/>
          <w:sz w:val="28"/>
          <w:szCs w:val="28"/>
        </w:rPr>
      </w:pPr>
      <w:r>
        <w:rPr>
          <w:rFonts w:ascii="Times New Roman" w:hAnsi="Times New Roman"/>
          <w:sz w:val="28"/>
          <w:szCs w:val="28"/>
        </w:rPr>
        <w:br w:type="page"/>
      </w:r>
    </w:p>
    <w:p w:rsidR="009A3D05" w:rsidRPr="009A3D05" w:rsidRDefault="009A3D05" w:rsidP="009A3D05">
      <w:pPr>
        <w:spacing w:after="0" w:line="360" w:lineRule="auto"/>
        <w:ind w:firstLine="550"/>
        <w:jc w:val="center"/>
        <w:rPr>
          <w:rFonts w:ascii="Times New Roman" w:hAnsi="Times New Roman"/>
          <w:b/>
          <w:sz w:val="28"/>
          <w:szCs w:val="28"/>
        </w:rPr>
      </w:pPr>
      <w:r w:rsidRPr="009A3D05">
        <w:rPr>
          <w:rFonts w:ascii="Times New Roman" w:hAnsi="Times New Roman"/>
          <w:b/>
          <w:sz w:val="28"/>
          <w:szCs w:val="28"/>
        </w:rPr>
        <w:lastRenderedPageBreak/>
        <w:t>Введение</w:t>
      </w:r>
    </w:p>
    <w:p w:rsidR="009A3D05" w:rsidRPr="009A3D05" w:rsidRDefault="009A3D05" w:rsidP="009A3D05">
      <w:pPr>
        <w:spacing w:after="0" w:line="360" w:lineRule="auto"/>
        <w:ind w:firstLine="550"/>
        <w:jc w:val="center"/>
        <w:rPr>
          <w:rFonts w:ascii="Times New Roman" w:hAnsi="Times New Roman"/>
          <w:b/>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Соревнования являются важной составной частью учебно-тренировочного процесса. Их задачами являются: популяризация и стимулирование развития данного вида спорта и привлечение людей к занятиям им, подведение итогов учебно-тренировочной работы, выявление лучших спортсменов и спортивных коллективов, выполнение спортсменами разрядных требований и норм Единой Всероссийской Спортивной Классификации, учебных нормативов. В процессе участия в соревнованиях совершенствуется техника и тактика спортсмена, развиваются его морально волевые и физические качества, вырабатываются инициативность, самостоятельность, умение ориентироваться в сложной обстановке и накапливается спортивный опыт. Участие в соревнованиях воспитывает также организованность и дисциплинированность, чувство ответственности и гордости за свою команду, за свой спортивный коллектив. У зрителей хорошо организованные соревнования развивают эстетические чувства, чувство красоты человека и окружающей его природы, порождают стремление стать такими же сильными, ловкими, смелыми, как и сами спортсмены, вызывают стремление к занятиям спортом.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Чтобы задачи соревнований были решены, они должны быть проведены организованно, четко и празднично, что требует большой организационной подготовки. По сравнению с большинством других видов спорта проведение соревнований по лыжным гонкам имеет ряд особенностей: часто они проводятся при недостатке или отсутствии оборудованных баз и помещений; в местах, отдаленных от населенных пунктов и не имеющих хороших путей подъезда, в условиях изменчивой и часто суровой погоды; иногда соревнования по лыжным гонкам проводятся на довольно обширных территориях естественной местности, и участники большую часть времени находятся вне поля зрения организаторов, судей и тренеров.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Указанные особенности создают трудности в организации и проведении соревнований по лыжным гонкам.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Соревнования проводятся в соответствии с Правилами соревнований по лыжным гонкам Федерации Лыжных Гонок России, принятыми на заседании Исполкома ФЛГР от 29.11.2006 г. и зарегистрированными Федеральным агентством по физической культуре и спорту в качестве официального документа, регламентирующего организацию и судейство соревнований по лыжным гонкам Российской Федерации, и Положением о проведении данных соревнований. Соревнования с участием зарубежных спортсменов проводятся по правилам ФИС.</w:t>
      </w: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jc w:val="center"/>
        <w:rPr>
          <w:rFonts w:ascii="Times New Roman" w:hAnsi="Times New Roman"/>
          <w:b/>
          <w:sz w:val="28"/>
          <w:szCs w:val="28"/>
        </w:rPr>
      </w:pPr>
      <w:r w:rsidRPr="009A3D05">
        <w:rPr>
          <w:rFonts w:ascii="Times New Roman" w:hAnsi="Times New Roman"/>
          <w:b/>
          <w:sz w:val="28"/>
          <w:szCs w:val="28"/>
        </w:rPr>
        <w:t xml:space="preserve">Глава </w:t>
      </w:r>
      <w:r w:rsidRPr="009A3D05">
        <w:rPr>
          <w:rFonts w:ascii="Times New Roman" w:hAnsi="Times New Roman"/>
          <w:b/>
          <w:sz w:val="28"/>
          <w:szCs w:val="28"/>
          <w:lang w:val="en-US"/>
        </w:rPr>
        <w:t>I</w:t>
      </w:r>
      <w:r w:rsidRPr="009A3D05">
        <w:rPr>
          <w:rFonts w:ascii="Times New Roman" w:hAnsi="Times New Roman"/>
          <w:b/>
          <w:sz w:val="28"/>
          <w:szCs w:val="28"/>
        </w:rPr>
        <w:t>. Классификация и типы соревнований</w:t>
      </w: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Соревнования классифицируются:  по целям и задачам; масштабу и спортивной значимости; принципу организации; виду розыгрыша и характеру определения первенства.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 </w:t>
      </w:r>
      <w:r w:rsidRPr="009A3D05">
        <w:rPr>
          <w:rFonts w:ascii="Times New Roman" w:hAnsi="Times New Roman"/>
          <w:i/>
          <w:sz w:val="28"/>
          <w:szCs w:val="28"/>
        </w:rPr>
        <w:t>целям и задачам</w:t>
      </w:r>
      <w:r w:rsidRPr="009A3D05">
        <w:rPr>
          <w:rFonts w:ascii="Times New Roman" w:hAnsi="Times New Roman"/>
          <w:sz w:val="28"/>
          <w:szCs w:val="28"/>
        </w:rPr>
        <w:t xml:space="preserve"> могут проводиться:</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 xml:space="preserve">Чемпионаты – для спортсменов основных возрастных групп. Проводятся один раз в год. </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Первенства – для спортсменов младших и старших возрастных групп. Проводятся один раз в год.</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Кубковые – соревнования, на которых разыгрываются установленные призы (кубки) спортивных организаций и территорий.</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Отборочные – соревнования, проводимые для определения составов сборных команд.</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 xml:space="preserve">Классификационно-зачетные – для выполнения участниками разрядных норм Единой Всероссийской Спортивной Классификации и зачетных нормативов учебных программ. </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Целевые – по специальной программе («Праздник Севера», «Лыжня России», соревнования на открытие или закрытие сезона, различные мемориалы и т.д.).</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Показательные – с целью ознакомления с данным видом спорта и показа спортивного мастерства.</w:t>
      </w:r>
    </w:p>
    <w:p w:rsidR="009A3D05" w:rsidRPr="009A3D05" w:rsidRDefault="009A3D05" w:rsidP="009A3D05">
      <w:pPr>
        <w:numPr>
          <w:ilvl w:val="0"/>
          <w:numId w:val="26"/>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Массово-оздоровительные – с оздоровительными целями и целями привлечения к занятиям данным видом спорта.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 </w:t>
      </w:r>
      <w:r w:rsidRPr="009A3D05">
        <w:rPr>
          <w:rFonts w:ascii="Times New Roman" w:hAnsi="Times New Roman"/>
          <w:i/>
          <w:sz w:val="28"/>
          <w:szCs w:val="28"/>
        </w:rPr>
        <w:t xml:space="preserve">масштабу и спортивной значимости </w:t>
      </w:r>
      <w:r w:rsidRPr="009A3D05">
        <w:rPr>
          <w:rFonts w:ascii="Times New Roman" w:hAnsi="Times New Roman"/>
          <w:sz w:val="28"/>
          <w:szCs w:val="28"/>
        </w:rPr>
        <w:t>соревнования могут быть 3 категории: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1-я категория: чемпионаты, кубки, первенства, всероссийские соревнования, Спартакиады, проводимые на уровне Российской Федерации, федеральных округов, субъектов РФ; чемпионаты, кубки и первенства обществ и ведомств, а также международные соревнования ФИС и соревнования СНГ, проводимые на территории Российской Федерации.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2-я категория: соревнования районных, городских и других административных делений, расположенных на территории Российской Федерации, массовые соревнования по лыжным гонкам.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3-я категория: соревнования в спортивных школах, спортивных клубах и коллективах физической культуры.</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 </w:t>
      </w:r>
      <w:r w:rsidRPr="009A3D05">
        <w:rPr>
          <w:rFonts w:ascii="Times New Roman" w:hAnsi="Times New Roman"/>
          <w:i/>
          <w:sz w:val="28"/>
          <w:szCs w:val="28"/>
        </w:rPr>
        <w:t xml:space="preserve">принципу организации </w:t>
      </w:r>
      <w:r w:rsidRPr="009A3D05">
        <w:rPr>
          <w:rFonts w:ascii="Times New Roman" w:hAnsi="Times New Roman"/>
          <w:sz w:val="28"/>
          <w:szCs w:val="28"/>
        </w:rPr>
        <w:t>соревнования могут проводиться как:</w:t>
      </w:r>
    </w:p>
    <w:p w:rsidR="009A3D05" w:rsidRPr="009A3D05" w:rsidRDefault="009A3D05" w:rsidP="009A3D05">
      <w:pPr>
        <w:numPr>
          <w:ilvl w:val="0"/>
          <w:numId w:val="27"/>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Ведомственные.</w:t>
      </w:r>
    </w:p>
    <w:p w:rsidR="009A3D05" w:rsidRPr="009A3D05" w:rsidRDefault="009A3D05" w:rsidP="009A3D05">
      <w:pPr>
        <w:numPr>
          <w:ilvl w:val="0"/>
          <w:numId w:val="27"/>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Территориальные.</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 </w:t>
      </w:r>
      <w:r w:rsidRPr="009A3D05">
        <w:rPr>
          <w:rFonts w:ascii="Times New Roman" w:hAnsi="Times New Roman"/>
          <w:i/>
          <w:sz w:val="28"/>
          <w:szCs w:val="28"/>
        </w:rPr>
        <w:t>виду розыгрыша</w:t>
      </w:r>
      <w:r w:rsidRPr="009A3D05">
        <w:rPr>
          <w:rFonts w:ascii="Times New Roman" w:hAnsi="Times New Roman"/>
          <w:sz w:val="28"/>
          <w:szCs w:val="28"/>
        </w:rPr>
        <w:t>:</w:t>
      </w:r>
    </w:p>
    <w:p w:rsidR="009A3D05" w:rsidRPr="009A3D05" w:rsidRDefault="009A3D05" w:rsidP="009A3D05">
      <w:pPr>
        <w:numPr>
          <w:ilvl w:val="0"/>
          <w:numId w:val="28"/>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Межведомственные.</w:t>
      </w:r>
    </w:p>
    <w:p w:rsidR="009A3D05" w:rsidRPr="009A3D05" w:rsidRDefault="009A3D05" w:rsidP="009A3D05">
      <w:pPr>
        <w:numPr>
          <w:ilvl w:val="0"/>
          <w:numId w:val="28"/>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Межтерриториальные.</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 </w:t>
      </w:r>
      <w:r w:rsidRPr="009A3D05">
        <w:rPr>
          <w:rFonts w:ascii="Times New Roman" w:hAnsi="Times New Roman"/>
          <w:i/>
          <w:sz w:val="28"/>
          <w:szCs w:val="28"/>
        </w:rPr>
        <w:t>характеру определения первенства</w:t>
      </w:r>
      <w:r w:rsidRPr="009A3D05">
        <w:rPr>
          <w:rFonts w:ascii="Times New Roman" w:hAnsi="Times New Roman"/>
          <w:sz w:val="28"/>
          <w:szCs w:val="28"/>
        </w:rPr>
        <w:t xml:space="preserve"> соревнования проводятся между отдельными спортсменами, спортивными командами (в эстафетных и командных гонках) и спортивными коллективами, состоящими из отдельных спортсменов и отдельных команд, и делятся на четыре группы:</w:t>
      </w:r>
    </w:p>
    <w:p w:rsidR="009A3D05" w:rsidRPr="009A3D05" w:rsidRDefault="009A3D05" w:rsidP="009A3D05">
      <w:pPr>
        <w:numPr>
          <w:ilvl w:val="0"/>
          <w:numId w:val="29"/>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Личные – определяются только личные результаты отдельных спортсменов.</w:t>
      </w:r>
    </w:p>
    <w:p w:rsidR="009A3D05" w:rsidRPr="009A3D05" w:rsidRDefault="009A3D05" w:rsidP="009A3D05">
      <w:pPr>
        <w:numPr>
          <w:ilvl w:val="0"/>
          <w:numId w:val="29"/>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Командные – определяются результаты отдельных спортивных команд.</w:t>
      </w:r>
    </w:p>
    <w:p w:rsidR="009A3D05" w:rsidRPr="009A3D05" w:rsidRDefault="009A3D05" w:rsidP="009A3D05">
      <w:pPr>
        <w:numPr>
          <w:ilvl w:val="0"/>
          <w:numId w:val="29"/>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Лично-командные – определяются личные результаты отдельных спортсменов и отдельных команд.</w:t>
      </w:r>
    </w:p>
    <w:p w:rsidR="009A3D05" w:rsidRPr="009A3D05" w:rsidRDefault="009A3D05" w:rsidP="009A3D05">
      <w:pPr>
        <w:numPr>
          <w:ilvl w:val="0"/>
          <w:numId w:val="29"/>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Коллективные:</w:t>
      </w:r>
    </w:p>
    <w:p w:rsidR="009A3D05" w:rsidRPr="009A3D05" w:rsidRDefault="009A3D05" w:rsidP="009A3D05">
      <w:pPr>
        <w:spacing w:after="0" w:line="360" w:lineRule="auto"/>
        <w:ind w:left="1100" w:hanging="220"/>
        <w:rPr>
          <w:rFonts w:ascii="Times New Roman" w:hAnsi="Times New Roman"/>
          <w:sz w:val="28"/>
          <w:szCs w:val="28"/>
        </w:rPr>
      </w:pPr>
      <w:r w:rsidRPr="009A3D05">
        <w:rPr>
          <w:rFonts w:ascii="Times New Roman" w:hAnsi="Times New Roman"/>
          <w:sz w:val="28"/>
          <w:szCs w:val="28"/>
        </w:rPr>
        <w:t xml:space="preserve">- лично-коллективные – определяются результаты отдельных  </w:t>
      </w:r>
    </w:p>
    <w:p w:rsidR="009A3D05" w:rsidRPr="009A3D05" w:rsidRDefault="009A3D05" w:rsidP="009A3D05">
      <w:pPr>
        <w:spacing w:after="0" w:line="360" w:lineRule="auto"/>
        <w:ind w:left="1100" w:hanging="220"/>
        <w:rPr>
          <w:rFonts w:ascii="Times New Roman" w:hAnsi="Times New Roman"/>
          <w:sz w:val="28"/>
          <w:szCs w:val="28"/>
        </w:rPr>
      </w:pPr>
      <w:r w:rsidRPr="009A3D05">
        <w:rPr>
          <w:rFonts w:ascii="Times New Roman" w:hAnsi="Times New Roman"/>
          <w:sz w:val="28"/>
          <w:szCs w:val="28"/>
        </w:rPr>
        <w:t xml:space="preserve">  спортсменов и результаты коллективов;</w:t>
      </w:r>
    </w:p>
    <w:p w:rsidR="009A3D05" w:rsidRPr="009A3D05" w:rsidRDefault="009A3D05" w:rsidP="009A3D05">
      <w:pPr>
        <w:spacing w:after="0" w:line="360" w:lineRule="auto"/>
        <w:ind w:left="1100" w:hanging="220"/>
        <w:rPr>
          <w:rFonts w:ascii="Times New Roman" w:hAnsi="Times New Roman"/>
          <w:sz w:val="28"/>
          <w:szCs w:val="28"/>
        </w:rPr>
      </w:pPr>
      <w:r w:rsidRPr="009A3D05">
        <w:rPr>
          <w:rFonts w:ascii="Times New Roman" w:hAnsi="Times New Roman"/>
          <w:sz w:val="28"/>
          <w:szCs w:val="28"/>
        </w:rPr>
        <w:t>- командно-коллективные – определяются результаты отдельных команд и коллективов;</w:t>
      </w:r>
    </w:p>
    <w:p w:rsidR="009A3D05" w:rsidRPr="009A3D05" w:rsidRDefault="009A3D05" w:rsidP="009A3D05">
      <w:pPr>
        <w:spacing w:after="0" w:line="360" w:lineRule="auto"/>
        <w:ind w:left="1100" w:hanging="220"/>
        <w:rPr>
          <w:rFonts w:ascii="Times New Roman" w:hAnsi="Times New Roman"/>
          <w:sz w:val="28"/>
          <w:szCs w:val="28"/>
        </w:rPr>
      </w:pPr>
      <w:r w:rsidRPr="009A3D05">
        <w:rPr>
          <w:rFonts w:ascii="Times New Roman" w:hAnsi="Times New Roman"/>
          <w:sz w:val="28"/>
          <w:szCs w:val="28"/>
        </w:rPr>
        <w:t xml:space="preserve">- </w:t>
      </w:r>
      <w:proofErr w:type="spellStart"/>
      <w:r w:rsidRPr="009A3D05">
        <w:rPr>
          <w:rFonts w:ascii="Times New Roman" w:hAnsi="Times New Roman"/>
          <w:sz w:val="28"/>
          <w:szCs w:val="28"/>
        </w:rPr>
        <w:t>лично-командно-коллективные</w:t>
      </w:r>
      <w:proofErr w:type="spellEnd"/>
      <w:r w:rsidRPr="009A3D05">
        <w:rPr>
          <w:rFonts w:ascii="Times New Roman" w:hAnsi="Times New Roman"/>
          <w:sz w:val="28"/>
          <w:szCs w:val="28"/>
        </w:rPr>
        <w:t xml:space="preserve"> – определяются результаты отдельных спортсменов, результаты команд и коллективов.</w:t>
      </w:r>
    </w:p>
    <w:p w:rsidR="009A3D05" w:rsidRPr="009A3D05" w:rsidRDefault="009A3D05" w:rsidP="009A3D05">
      <w:pPr>
        <w:spacing w:after="0" w:line="360" w:lineRule="auto"/>
        <w:jc w:val="center"/>
        <w:rPr>
          <w:rFonts w:ascii="Times New Roman" w:hAnsi="Times New Roman"/>
          <w:b/>
          <w:sz w:val="28"/>
          <w:szCs w:val="28"/>
        </w:rPr>
      </w:pPr>
      <w:r w:rsidRPr="009A3D05">
        <w:rPr>
          <w:rFonts w:ascii="Times New Roman" w:hAnsi="Times New Roman"/>
          <w:b/>
          <w:sz w:val="28"/>
          <w:szCs w:val="28"/>
        </w:rPr>
        <w:t xml:space="preserve">Глава </w:t>
      </w:r>
      <w:r w:rsidRPr="009A3D05">
        <w:rPr>
          <w:rFonts w:ascii="Times New Roman" w:hAnsi="Times New Roman"/>
          <w:b/>
          <w:sz w:val="28"/>
          <w:szCs w:val="28"/>
          <w:lang w:val="en-US"/>
        </w:rPr>
        <w:t>II</w:t>
      </w:r>
      <w:r w:rsidRPr="009A3D05">
        <w:rPr>
          <w:rFonts w:ascii="Times New Roman" w:hAnsi="Times New Roman"/>
          <w:b/>
          <w:sz w:val="28"/>
          <w:szCs w:val="28"/>
        </w:rPr>
        <w:t>. Планирование соревнований</w:t>
      </w:r>
    </w:p>
    <w:p w:rsidR="009A3D05" w:rsidRPr="009A3D05" w:rsidRDefault="009A3D05" w:rsidP="009A3D05">
      <w:pPr>
        <w:spacing w:after="0" w:line="360" w:lineRule="auto"/>
        <w:ind w:firstLine="567"/>
        <w:jc w:val="both"/>
        <w:rPr>
          <w:rFonts w:ascii="Times New Roman" w:hAnsi="Times New Roman"/>
          <w:b/>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Основными документами планирования являются: календарный план, положение и программа. Эти документы подготавливаются и утверждаются организацией, проводящей соревнования.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i/>
          <w:sz w:val="28"/>
          <w:szCs w:val="28"/>
        </w:rPr>
        <w:t xml:space="preserve">Календарный план </w:t>
      </w:r>
      <w:r w:rsidRPr="009A3D05">
        <w:rPr>
          <w:rFonts w:ascii="Times New Roman" w:hAnsi="Times New Roman"/>
          <w:sz w:val="28"/>
          <w:szCs w:val="28"/>
        </w:rPr>
        <w:t xml:space="preserve">соревнований составляется на предстоящий спортивный сезон. При составлении плана должны выполняться следующие требования: соревновательная нагрузка и усложнение программы соревнований должны возрастать постепенно и методически обоснованно  (в начале сезона проводятся гонки на короткие дистанции, эстафеты; в конце сезона -  марафоны). Соревнования, предусмотренные планом, должны охватывать все контингенты спортсменов и все подразделения данной организации. План каждой организации должен учитывать сроки и программы соревнований, запланированных вышестоящими ведомственными и территориальными организациями. Сроки и программы соревнований должны планироваться с учетом климатических условий места их проведения. По возможности план должен соответствовать прошлогодним срокам проведения и программам соревнований. Желательно, чтобы он предусматривал проведений соревнований не только по так называемым «классическим» номерам программы, но и включал другие виды соревнований (смешанные эстафеты, </w:t>
      </w:r>
      <w:proofErr w:type="spellStart"/>
      <w:r w:rsidRPr="009A3D05">
        <w:rPr>
          <w:rFonts w:ascii="Times New Roman" w:hAnsi="Times New Roman"/>
          <w:sz w:val="28"/>
          <w:szCs w:val="28"/>
        </w:rPr>
        <w:t>сверхмарафонские</w:t>
      </w:r>
      <w:proofErr w:type="spellEnd"/>
      <w:r w:rsidRPr="009A3D05">
        <w:rPr>
          <w:rFonts w:ascii="Times New Roman" w:hAnsi="Times New Roman"/>
          <w:sz w:val="28"/>
          <w:szCs w:val="28"/>
        </w:rPr>
        <w:t xml:space="preserve"> гонки). Календарные планы должны утверждаться своевременно, чтобы они были получены нижестоящими организациями не позже чем за 1,5-2 месяца до начала зимнего сезона.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i/>
          <w:sz w:val="28"/>
          <w:szCs w:val="28"/>
        </w:rPr>
        <w:t xml:space="preserve">Положение </w:t>
      </w:r>
      <w:r w:rsidRPr="009A3D05">
        <w:rPr>
          <w:rFonts w:ascii="Times New Roman" w:hAnsi="Times New Roman"/>
          <w:sz w:val="28"/>
          <w:szCs w:val="28"/>
        </w:rPr>
        <w:t xml:space="preserve">о соревновании является основным руководящим документом при его проведении. Общепринятая структура этого документа предусматривает следующие разделы: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1. Задачи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2. Классификация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3. Организация и руководство.</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4. Сроки и место проведения.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5. Участники.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6. Программа и условия проведения.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7. Порядок жеребьевки.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8. Порядок определения личного и коллективного первенства.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9. Награждение победителей личного и коллективного первенств.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10. Заявки на участие.</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11. Условия приема участников (включается, если участвуют приезжие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спортсмены).</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12. Условия финансирования.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Положение</w:t>
      </w:r>
      <w:r w:rsidRPr="009A3D05">
        <w:rPr>
          <w:rFonts w:ascii="Times New Roman" w:hAnsi="Times New Roman"/>
          <w:i/>
          <w:sz w:val="28"/>
          <w:szCs w:val="28"/>
        </w:rPr>
        <w:t xml:space="preserve"> </w:t>
      </w:r>
      <w:r w:rsidRPr="009A3D05">
        <w:rPr>
          <w:rFonts w:ascii="Times New Roman" w:hAnsi="Times New Roman"/>
          <w:sz w:val="28"/>
          <w:szCs w:val="28"/>
        </w:rPr>
        <w:t xml:space="preserve">является наиболее ответственным документом планирования и должно быть составлено точно, четко и понятно. В случае необходимости внести изменения и дополнения в положение может только организация, утвердившая его (т.е. организация, проводящая соревнование), и только до начала первого совещания представителей на данном соревновании. В случае, если в положении имеются неясности, дающие повод для различного толкования его пунктов, главный судья обязан уточнить их толкование в организации, утвердившей положение; желательно получить соответствующий документ и сообщить об этом представителям участвующих организаций на первом совещании.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i/>
          <w:sz w:val="28"/>
          <w:szCs w:val="28"/>
        </w:rPr>
        <w:t xml:space="preserve">Программа </w:t>
      </w:r>
      <w:r w:rsidRPr="009A3D05">
        <w:rPr>
          <w:rFonts w:ascii="Times New Roman" w:hAnsi="Times New Roman"/>
          <w:sz w:val="28"/>
          <w:szCs w:val="28"/>
        </w:rPr>
        <w:t xml:space="preserve">соревнований является документом, определяющим перечень видов соревнований (номеров программы), распределение их по дням проведения многодневных соревнований и время начала стартов в каждом из номеров программы (расписание стартов). Перечень номеров программы и их распределение по дням определяются организацией, проводящей соревнования, а расписанием стартов составляется главной судейской коллегией. На многодневных соревнованиях номера программы распределяются так, чтобы соблюдалось методически  правильное распределение соревновательной нагрузки, чтобы участники имели бы достаточные интервалы отдыха, представители и тренеры, лучшие возможности для подготовки и обслуживания спортсменов, а организаторы и судейская коллегия могли наилучшим образом провести соревнования. При </w:t>
      </w:r>
      <w:r w:rsidRPr="009A3D05">
        <w:rPr>
          <w:rFonts w:ascii="Times New Roman" w:hAnsi="Times New Roman"/>
          <w:sz w:val="28"/>
          <w:szCs w:val="28"/>
        </w:rPr>
        <w:lastRenderedPageBreak/>
        <w:t>составлении расписания стартов учитываются условия проведения соревнований, условия и способы подъезда к местам их проведения, длина дистанции гонок, длина и взаимное расположение трасс и количество участников. Лучшее время начала стартов 11-12 часов. Однако в предвесенний период в целях использования лучших условий скольжения старты целесообразно назначать на более раннее время. Обязательным является условие окончания соревнований до наступления темноты. Гонки на освещенных трассах проводятся в вечернее время, и начало их старта целесообразно планировать так, чтобы зрители могли попасть к местам их проведения после окончания рабочего дня. При составлении расписания стартов следует избегать по времени проведения нескольких номеров программы, так как это затрудняет работу судейской коллегии, представителей и тренеров и ущемляет интересы зрителей.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В лыжных гонках более правильно начинать соревнования с коротких дистанций, а гонки на длинные дистанции проводить в последний день. Однако при наличии в перечне номеров программы гонок на 15, 30, 50 км гонку на 30 км лучше планировать на первый день, с тем, чтобы спортсмены, участвующие в гонках на 30 и 50 км или во всех трех гонках, имели больший промежуток времени между гонками на 30 и 50 км. Эстафеты целесообразно проводить после гонок на короткие дистанции, чтобы тренеры по их результатам могли уточнить составы эстафетных команд. Проведение эстафет в последние дни соревнований облегчает работу секретариата и дает возможность подсчитать и объявить коллективные результаты и провести награждение победителей сразу по окончании соревнований.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При разработке программы и расписания стартов должны учитываться интересы зрителей. Так, наиболее интересные виды соревнований (спринт, эстафеты) желательно назначать на выходные дни.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Программа соревнований может быть помещена в афишах, пригласительных билетах, билетах участников и издана отдельной брошюрой. В такой брошюре помимо самой программы могут содержаться </w:t>
      </w:r>
      <w:r w:rsidRPr="009A3D05">
        <w:rPr>
          <w:rFonts w:ascii="Times New Roman" w:hAnsi="Times New Roman"/>
          <w:sz w:val="28"/>
          <w:szCs w:val="28"/>
        </w:rPr>
        <w:lastRenderedPageBreak/>
        <w:t xml:space="preserve">краткие сведения о месте проведения соревнований, об их истории, результаты предыдущих соревнований, сведения о наиболее интересных участниках, сведения о трассах и их схемах, состав судейской коллегии, сведения о способах подъезда к месту соревнований и другая информация.    </w:t>
      </w: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jc w:val="center"/>
        <w:rPr>
          <w:rFonts w:ascii="Times New Roman" w:hAnsi="Times New Roman"/>
          <w:sz w:val="28"/>
          <w:szCs w:val="28"/>
        </w:rPr>
      </w:pPr>
      <w:r w:rsidRPr="009A3D05">
        <w:rPr>
          <w:rFonts w:ascii="Times New Roman" w:hAnsi="Times New Roman"/>
          <w:b/>
          <w:sz w:val="28"/>
          <w:szCs w:val="28"/>
        </w:rPr>
        <w:t xml:space="preserve">Глава </w:t>
      </w:r>
      <w:r w:rsidRPr="009A3D05">
        <w:rPr>
          <w:rFonts w:ascii="Times New Roman" w:hAnsi="Times New Roman"/>
          <w:b/>
          <w:sz w:val="28"/>
          <w:szCs w:val="28"/>
          <w:lang w:val="en-US"/>
        </w:rPr>
        <w:t>III</w:t>
      </w:r>
      <w:r w:rsidRPr="009A3D05">
        <w:rPr>
          <w:rFonts w:ascii="Times New Roman" w:hAnsi="Times New Roman"/>
          <w:b/>
          <w:sz w:val="28"/>
          <w:szCs w:val="28"/>
        </w:rPr>
        <w:t>. Подготовка и обслуживание соревнований</w:t>
      </w:r>
    </w:p>
    <w:p w:rsidR="009A3D05" w:rsidRPr="009A3D05" w:rsidRDefault="009A3D05" w:rsidP="009A3D05">
      <w:pPr>
        <w:spacing w:after="0" w:line="360" w:lineRule="auto"/>
        <w:ind w:firstLine="550"/>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Подготовка к соревнованиям заблаговременно проводится организацией, которая их проводит, и главной судейской коллегией. Чем больше масштаб соревнований, тем больше времени необходимо на подготовку к их проведению – от 1-2 недель (соревнования в низовых коллективах) до 3-4 лет (олимпийские игры).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В содержание работ входят: </w:t>
      </w:r>
    </w:p>
    <w:p w:rsidR="009A3D05" w:rsidRPr="009A3D05" w:rsidRDefault="009A3D05" w:rsidP="009A3D05">
      <w:pPr>
        <w:numPr>
          <w:ilvl w:val="0"/>
          <w:numId w:val="30"/>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Определение места, населенного пункта, базы и района проведения соревнований.</w:t>
      </w:r>
    </w:p>
    <w:p w:rsidR="009A3D05" w:rsidRPr="009A3D05" w:rsidRDefault="009A3D05" w:rsidP="009A3D05">
      <w:pPr>
        <w:numPr>
          <w:ilvl w:val="0"/>
          <w:numId w:val="30"/>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Рассылка положения и приглашений для участия в соревнованиях, подготовка финансирования соревнований (составление и утверждение сметы расходов, выделение и перечисление средств), подготовка необходимых официальных документов (постановлений, приказов), подбор и утверждение главной судейской коллегии, судей и обслуживающего персонала.</w:t>
      </w:r>
    </w:p>
    <w:p w:rsidR="009A3D05" w:rsidRPr="009A3D05" w:rsidRDefault="009A3D05" w:rsidP="009A3D05">
      <w:pPr>
        <w:numPr>
          <w:ilvl w:val="0"/>
          <w:numId w:val="30"/>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Организация размещения и питания приезжих участников, подготовка помещений для участников и судей на местах проведения соревнований, помещений для проведения совещаний представителей и жеребьёвки, для работы секретариата, мандатной комиссии и других служб, а на крупных соревнованиях и представителей прессы, помещений для проведения торжественных церемониалов соревнований.</w:t>
      </w:r>
    </w:p>
    <w:p w:rsidR="009A3D05" w:rsidRPr="009A3D05" w:rsidRDefault="009A3D05" w:rsidP="009A3D05">
      <w:pPr>
        <w:numPr>
          <w:ilvl w:val="0"/>
          <w:numId w:val="31"/>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Организация транспорта для доставки участников, подготовка культурного обслуживания спортсменов, выбор, подготовка и оборудование мест соревнований.</w:t>
      </w:r>
    </w:p>
    <w:p w:rsidR="009A3D05" w:rsidRPr="009A3D05" w:rsidRDefault="009A3D05" w:rsidP="009A3D05">
      <w:pPr>
        <w:numPr>
          <w:ilvl w:val="0"/>
          <w:numId w:val="31"/>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Подготовка бланков судейской документации и канцелярских принадлежностей.</w:t>
      </w:r>
    </w:p>
    <w:p w:rsidR="009A3D05" w:rsidRPr="009A3D05" w:rsidRDefault="009A3D05" w:rsidP="009A3D05">
      <w:pPr>
        <w:numPr>
          <w:ilvl w:val="0"/>
          <w:numId w:val="31"/>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Организация дополнительного питания участников, обеспечение медицинского обслуживания, приобретение призов, медалей, дипломов и грамот для награждения участников.</w:t>
      </w:r>
    </w:p>
    <w:p w:rsidR="009A3D05" w:rsidRPr="009A3D05" w:rsidRDefault="009A3D05" w:rsidP="009A3D05">
      <w:pPr>
        <w:numPr>
          <w:ilvl w:val="0"/>
          <w:numId w:val="31"/>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Организация информации через печать, телевидение, радиовещание.</w:t>
      </w:r>
    </w:p>
    <w:p w:rsidR="009A3D05" w:rsidRPr="009A3D05" w:rsidRDefault="009A3D05" w:rsidP="009A3D05">
      <w:pPr>
        <w:numPr>
          <w:ilvl w:val="0"/>
          <w:numId w:val="31"/>
        </w:numPr>
        <w:tabs>
          <w:tab w:val="num" w:pos="880"/>
        </w:tabs>
        <w:spacing w:after="0" w:line="360" w:lineRule="auto"/>
        <w:ind w:left="880" w:hanging="330"/>
        <w:jc w:val="both"/>
        <w:rPr>
          <w:rFonts w:ascii="Times New Roman" w:hAnsi="Times New Roman"/>
          <w:sz w:val="28"/>
          <w:szCs w:val="28"/>
        </w:rPr>
      </w:pPr>
      <w:r w:rsidRPr="009A3D05">
        <w:rPr>
          <w:rFonts w:ascii="Times New Roman" w:hAnsi="Times New Roman"/>
          <w:sz w:val="28"/>
          <w:szCs w:val="28"/>
        </w:rPr>
        <w:t>Подготовка и размещение афиш, подготовка и распространение программ, подготовка торжественных церемониалов (парадов открытия и закрытия, открытых жеребьевок, собраний участников, церемониалов их награждения).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Для проведения соревнований крупного масштаба создаются организационные комитеты. В состав оргкомитета входят главный судья соревнований и директор соревнования. Оргкомитет может организовывать комиссии, занимающиеся отдельными участками работы: хозяйственную (отвечающую за размещение и питание), транспортную, спортивно-техническую (занимающуюся подготовкой мест соревнований и оборудования и комплектование судейской коллегии), мандатную, комиссию по информации, медицинскую и т.д.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Финансирование соревнований проводится в соответствии со сметой, утвержденной организацией, проводящей соревнования, за счет средств этой организации, отведенных на учебно-спортивную работу. Смета расходов по проведению соревнований может предусматривать следующие статьи: оплата питания и проживания участников и судей, дополнительное питание, сохранение заработной платы иногородним судьям, оплата обслуживающего персонала, аренда баз и мест проведения соревнований, транспортных средств, машин радиофикации и «Скорой помощи», изготовление разметки, схем трасс и указателей, оплата художественного оформления мест соревнований, приобретение и изготовление афиш, программ, продукции с символикой соревнований, приобретение призов и другие расходы по награждению участников, приобретение канцелярских принадлежностей, почтово-телеграфные расходы, печатание итоговых материалов. Смета и необходимые для ее принятия документы должны быть подготовлены и утверждены заблаговременно, чтобы не было задержек  с открытием финансирования.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Подготовка инвентаря и оборудования проводится согласно заранее составленному списку. Перечень необходимого инвентаря и оборудования и его количество зависят от масштаба и условий проведения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Подготовка трассы начинается с предсезонной подготовки. Камни, корни, кусты, пни и тому подобные препятствия должны быть убраны. Трассы должны быть готовы до зимы, чтобы по ним можно было кататься </w:t>
      </w:r>
      <w:r w:rsidRPr="009A3D05">
        <w:rPr>
          <w:rFonts w:ascii="Times New Roman" w:hAnsi="Times New Roman"/>
          <w:sz w:val="28"/>
          <w:szCs w:val="28"/>
        </w:rPr>
        <w:lastRenderedPageBreak/>
        <w:t xml:space="preserve">даже при тонком снежном покрове. Участки трассы, имеющие дренажные проблемы должны быть исправлены. Летние приготовления должны учитывать стандарты, по которым соревнования проходят при толщине снега, равной приблизительно </w:t>
      </w:r>
      <w:smartTag w:uri="urn:schemas-microsoft-com:office:smarttags" w:element="metricconverter">
        <w:smartTagPr>
          <w:attr w:name="ProductID" w:val="30 см"/>
        </w:smartTagPr>
        <w:r w:rsidRPr="009A3D05">
          <w:rPr>
            <w:rFonts w:ascii="Times New Roman" w:hAnsi="Times New Roman"/>
            <w:sz w:val="28"/>
            <w:szCs w:val="28"/>
          </w:rPr>
          <w:t>30 см</w:t>
        </w:r>
      </w:smartTag>
      <w:r w:rsidRPr="009A3D05">
        <w:rPr>
          <w:rFonts w:ascii="Times New Roman" w:hAnsi="Times New Roman"/>
          <w:sz w:val="28"/>
          <w:szCs w:val="28"/>
        </w:rPr>
        <w:t xml:space="preserve">. Особое внимание следует уделить участкам спусков и ограждению поворотов. Основные приготовления к соревнованиям начинаются при достаточном снежном покрове. Трасса должна быть полностью подготовлена механическим оборудованием. Ширина трассы должна соответствовать формату соревнований и инструкции по </w:t>
      </w:r>
      <w:proofErr w:type="spellStart"/>
      <w:r w:rsidRPr="009A3D05">
        <w:rPr>
          <w:rFonts w:ascii="Times New Roman" w:hAnsi="Times New Roman"/>
          <w:sz w:val="28"/>
          <w:szCs w:val="28"/>
        </w:rPr>
        <w:t>гомологации</w:t>
      </w:r>
      <w:proofErr w:type="spellEnd"/>
      <w:r w:rsidRPr="009A3D05">
        <w:rPr>
          <w:rFonts w:ascii="Times New Roman" w:hAnsi="Times New Roman"/>
          <w:sz w:val="28"/>
          <w:szCs w:val="28"/>
        </w:rPr>
        <w:t xml:space="preserve"> (приложение 4). Трасса должна быть подготовлена так, чтобы спортсмены могли двигаться беспрепятственно. Трассы и разминочная лыжня должны быть полностью готовы перед официальной тренировкой, хорошо размечены и иметь километровые отметки. Тестовые лыжни (лыжни для оценки качества скольжения) должны быть подготовлены так же, как соревновательная трасса. Необходимо, чтобы все спортсмены во время соревнований находились в равных условиях. Если идет снег или дует сильный ветер, используется достаточное количество квалифицированных лыжников для пробного прохода (прокатывания лыжни) и/или специально экипированных патрулей в целях обеспечения равных условий. Для таких случаев должен быть заранее подготовленный план действий. Все искусственные методы улучшения скользящих свойств снега запрещены. В особых случаях допустимо использование химикатов для поддержания твердой поверхности.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При подготовке трассы для классического стиля</w:t>
      </w:r>
      <w:r w:rsidRPr="009A3D05">
        <w:rPr>
          <w:rFonts w:ascii="Times New Roman" w:hAnsi="Times New Roman"/>
          <w:sz w:val="28"/>
          <w:szCs w:val="28"/>
        </w:rPr>
        <w:t xml:space="preserve"> с раздельным стартом по всей соревновательной трассе должна проходить одна идеально ровная лыжня. Как правило, лыжня прокладывается в середине трассы (кроме поворотов). На поворотах прорезается непрерывная лыжня, позволяющая лыжам скользить по ней беспрепятственно. Там, где повороты очень круты и скорость может оказаться слишком высокой, чтобы удержаться на лыжне, лыжня не прорезается. Для принятия решений по подобным вопросам подготовки трассы и лыжни должны учитываться </w:t>
      </w:r>
      <w:r w:rsidRPr="009A3D05">
        <w:rPr>
          <w:rFonts w:ascii="Times New Roman" w:hAnsi="Times New Roman"/>
          <w:sz w:val="28"/>
          <w:szCs w:val="28"/>
        </w:rPr>
        <w:lastRenderedPageBreak/>
        <w:t>возможности лучших спортсменов и их наивысшая возможная скорость. На поворотах лыжня должна быть расположена близко к ограждению, чтобы исключить возможность прохождения между лыжней и ограждением. Лыжня должна быть подготовлена таким образом, чтобы управлять лыжами и скользить на них можно было без эффекта бокового торможения какой-либо частью крепления. Расстояние между левой и правой лыжнями должно равняться 17-</w:t>
      </w:r>
      <w:smartTag w:uri="urn:schemas-microsoft-com:office:smarttags" w:element="metricconverter">
        <w:smartTagPr>
          <w:attr w:name="ProductID" w:val="30 см"/>
        </w:smartTagPr>
        <w:r w:rsidRPr="009A3D05">
          <w:rPr>
            <w:rFonts w:ascii="Times New Roman" w:hAnsi="Times New Roman"/>
            <w:sz w:val="28"/>
            <w:szCs w:val="28"/>
          </w:rPr>
          <w:t>30 см</w:t>
        </w:r>
      </w:smartTag>
      <w:r w:rsidRPr="009A3D05">
        <w:rPr>
          <w:rFonts w:ascii="Times New Roman" w:hAnsi="Times New Roman"/>
          <w:sz w:val="28"/>
          <w:szCs w:val="28"/>
        </w:rPr>
        <w:t>, если измерять от середины каждой лыжни. Глубина лыжни должна составлять 2-</w:t>
      </w:r>
      <w:smartTag w:uri="urn:schemas-microsoft-com:office:smarttags" w:element="metricconverter">
        <w:smartTagPr>
          <w:attr w:name="ProductID" w:val="5 см"/>
        </w:smartTagPr>
        <w:r w:rsidRPr="009A3D05">
          <w:rPr>
            <w:rFonts w:ascii="Times New Roman" w:hAnsi="Times New Roman"/>
            <w:sz w:val="28"/>
            <w:szCs w:val="28"/>
          </w:rPr>
          <w:t>5 см</w:t>
        </w:r>
      </w:smartTag>
      <w:r w:rsidRPr="009A3D05">
        <w:rPr>
          <w:rFonts w:ascii="Times New Roman" w:hAnsi="Times New Roman"/>
          <w:sz w:val="28"/>
          <w:szCs w:val="28"/>
        </w:rPr>
        <w:t xml:space="preserve"> даже на жестком снегу. Если используются 2 и более лыжни, расстояние между ними должно быть 1-</w:t>
      </w:r>
      <w:smartTag w:uri="urn:schemas-microsoft-com:office:smarttags" w:element="metricconverter">
        <w:smartTagPr>
          <w:attr w:name="ProductID" w:val="1,2 м"/>
        </w:smartTagPr>
        <w:r w:rsidRPr="009A3D05">
          <w:rPr>
            <w:rFonts w:ascii="Times New Roman" w:hAnsi="Times New Roman"/>
            <w:sz w:val="28"/>
            <w:szCs w:val="28"/>
          </w:rPr>
          <w:t>1,2 м</w:t>
        </w:r>
      </w:smartTag>
      <w:r w:rsidRPr="009A3D05">
        <w:rPr>
          <w:rFonts w:ascii="Times New Roman" w:hAnsi="Times New Roman"/>
          <w:sz w:val="28"/>
          <w:szCs w:val="28"/>
        </w:rPr>
        <w:t xml:space="preserve">, если измерять от середины каждой лыжни. Последние прямые </w:t>
      </w:r>
      <w:smartTag w:uri="urn:schemas-microsoft-com:office:smarttags" w:element="metricconverter">
        <w:smartTagPr>
          <w:attr w:name="ProductID" w:val="100 м"/>
        </w:smartTagPr>
        <w:r w:rsidRPr="009A3D05">
          <w:rPr>
            <w:rFonts w:ascii="Times New Roman" w:hAnsi="Times New Roman"/>
            <w:sz w:val="28"/>
            <w:szCs w:val="28"/>
          </w:rPr>
          <w:t>100 м</w:t>
        </w:r>
      </w:smartTag>
      <w:r w:rsidRPr="009A3D05">
        <w:rPr>
          <w:rFonts w:ascii="Times New Roman" w:hAnsi="Times New Roman"/>
          <w:sz w:val="28"/>
          <w:szCs w:val="28"/>
        </w:rPr>
        <w:t xml:space="preserve"> являются финишной зоной. Начало этой зоны должно быть четко отмечено цветной линией. Эта зона разделяется на 3-4 коридора с нарезанными лыжнями. Они должны быть четко обозначены и хорошо различимы, но не должны мешать движению лыжников.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Для соревнований </w:t>
      </w:r>
      <w:r w:rsidRPr="009A3D05">
        <w:rPr>
          <w:rFonts w:ascii="Times New Roman" w:hAnsi="Times New Roman"/>
          <w:b/>
          <w:sz w:val="28"/>
          <w:szCs w:val="28"/>
        </w:rPr>
        <w:t>свободным стилем</w:t>
      </w:r>
      <w:r w:rsidRPr="009A3D05">
        <w:rPr>
          <w:rFonts w:ascii="Times New Roman" w:hAnsi="Times New Roman"/>
          <w:sz w:val="28"/>
          <w:szCs w:val="28"/>
        </w:rPr>
        <w:t xml:space="preserve"> </w:t>
      </w:r>
      <w:r w:rsidRPr="009A3D05">
        <w:rPr>
          <w:rFonts w:ascii="Times New Roman" w:hAnsi="Times New Roman"/>
          <w:b/>
          <w:sz w:val="28"/>
          <w:szCs w:val="28"/>
        </w:rPr>
        <w:t>с раздельным стартом</w:t>
      </w:r>
      <w:r w:rsidRPr="009A3D05">
        <w:rPr>
          <w:rFonts w:ascii="Times New Roman" w:hAnsi="Times New Roman"/>
          <w:sz w:val="28"/>
          <w:szCs w:val="28"/>
        </w:rPr>
        <w:t xml:space="preserve"> трасса должна быть шириной не менее </w:t>
      </w:r>
      <w:smartTag w:uri="urn:schemas-microsoft-com:office:smarttags" w:element="metricconverter">
        <w:smartTagPr>
          <w:attr w:name="ProductID" w:val="4 м"/>
        </w:smartTagPr>
        <w:r w:rsidRPr="009A3D05">
          <w:rPr>
            <w:rFonts w:ascii="Times New Roman" w:hAnsi="Times New Roman"/>
            <w:sz w:val="28"/>
            <w:szCs w:val="28"/>
          </w:rPr>
          <w:t>4 м</w:t>
        </w:r>
      </w:smartTag>
      <w:r w:rsidRPr="009A3D05">
        <w:rPr>
          <w:rFonts w:ascii="Times New Roman" w:hAnsi="Times New Roman"/>
          <w:sz w:val="28"/>
          <w:szCs w:val="28"/>
        </w:rPr>
        <w:t xml:space="preserve">. На участках спуска, где проложена лыжня, она должна следовать идеальной линии трассы. Последние прямые </w:t>
      </w:r>
      <w:smartTag w:uri="urn:schemas-microsoft-com:office:smarttags" w:element="metricconverter">
        <w:smartTagPr>
          <w:attr w:name="ProductID" w:val="100 м"/>
        </w:smartTagPr>
        <w:r w:rsidRPr="009A3D05">
          <w:rPr>
            <w:rFonts w:ascii="Times New Roman" w:hAnsi="Times New Roman"/>
            <w:sz w:val="28"/>
            <w:szCs w:val="28"/>
          </w:rPr>
          <w:t>100 м</w:t>
        </w:r>
      </w:smartTag>
      <w:r w:rsidRPr="009A3D05">
        <w:rPr>
          <w:rFonts w:ascii="Times New Roman" w:hAnsi="Times New Roman"/>
          <w:sz w:val="28"/>
          <w:szCs w:val="28"/>
        </w:rPr>
        <w:t xml:space="preserve"> являются финишной зоной. Начало этой зоны должно быть четко отмечено цветной линией. Минимальная ширина этой зоны – 9-</w:t>
      </w:r>
      <w:smartTag w:uri="urn:schemas-microsoft-com:office:smarttags" w:element="metricconverter">
        <w:smartTagPr>
          <w:attr w:name="ProductID" w:val="12 м"/>
        </w:smartTagPr>
        <w:r w:rsidRPr="009A3D05">
          <w:rPr>
            <w:rFonts w:ascii="Times New Roman" w:hAnsi="Times New Roman"/>
            <w:sz w:val="28"/>
            <w:szCs w:val="28"/>
          </w:rPr>
          <w:t>12 м</w:t>
        </w:r>
      </w:smartTag>
      <w:r w:rsidRPr="009A3D05">
        <w:rPr>
          <w:rFonts w:ascii="Times New Roman" w:hAnsi="Times New Roman"/>
          <w:sz w:val="28"/>
          <w:szCs w:val="28"/>
        </w:rPr>
        <w:t xml:space="preserve">. эта зона разделяется на 3-4 коридора, которые должны быть четко обозначены и хорошо различимы, но не должны мешать движению лыжников.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 xml:space="preserve">Для гонок преследования – </w:t>
      </w:r>
      <w:proofErr w:type="spellStart"/>
      <w:r w:rsidRPr="009A3D05">
        <w:rPr>
          <w:rFonts w:ascii="Times New Roman" w:hAnsi="Times New Roman"/>
          <w:b/>
          <w:sz w:val="28"/>
          <w:szCs w:val="28"/>
        </w:rPr>
        <w:t>персьюта</w:t>
      </w:r>
      <w:proofErr w:type="spellEnd"/>
      <w:r w:rsidRPr="009A3D05">
        <w:rPr>
          <w:rFonts w:ascii="Times New Roman" w:hAnsi="Times New Roman"/>
          <w:sz w:val="28"/>
          <w:szCs w:val="28"/>
        </w:rPr>
        <w:t xml:space="preserve"> </w:t>
      </w:r>
      <w:r w:rsidRPr="009A3D05">
        <w:rPr>
          <w:rFonts w:ascii="Times New Roman" w:hAnsi="Times New Roman"/>
          <w:b/>
          <w:sz w:val="28"/>
          <w:szCs w:val="28"/>
        </w:rPr>
        <w:t>без перерыва</w:t>
      </w:r>
      <w:r w:rsidRPr="009A3D05">
        <w:rPr>
          <w:rFonts w:ascii="Times New Roman" w:hAnsi="Times New Roman"/>
          <w:sz w:val="28"/>
          <w:szCs w:val="28"/>
        </w:rPr>
        <w:t xml:space="preserve"> трасса для классического стиля должна быть достаточно широкой, чтобы в ней помещались 4 лыжни на протяжении всей трассы. Трасса для свободной техники должна быть достаточно широкой, чтобы в ней могли идти рядом 3 спортсмена. На подъемах эта ширина составляет </w:t>
      </w:r>
      <w:smartTag w:uri="urn:schemas-microsoft-com:office:smarttags" w:element="metricconverter">
        <w:smartTagPr>
          <w:attr w:name="ProductID" w:val="9 см"/>
        </w:smartTagPr>
        <w:r w:rsidRPr="009A3D05">
          <w:rPr>
            <w:rFonts w:ascii="Times New Roman" w:hAnsi="Times New Roman"/>
            <w:sz w:val="28"/>
            <w:szCs w:val="28"/>
          </w:rPr>
          <w:t>9 см</w:t>
        </w:r>
      </w:smartTag>
      <w:r w:rsidRPr="009A3D05">
        <w:rPr>
          <w:rFonts w:ascii="Times New Roman" w:hAnsi="Times New Roman"/>
          <w:sz w:val="28"/>
          <w:szCs w:val="28"/>
        </w:rPr>
        <w:t xml:space="preserve">. Для гонок преследования – </w:t>
      </w:r>
      <w:proofErr w:type="spellStart"/>
      <w:r w:rsidRPr="009A3D05">
        <w:rPr>
          <w:rFonts w:ascii="Times New Roman" w:hAnsi="Times New Roman"/>
          <w:sz w:val="28"/>
          <w:szCs w:val="28"/>
        </w:rPr>
        <w:t>персьюта</w:t>
      </w:r>
      <w:proofErr w:type="spellEnd"/>
      <w:r w:rsidRPr="009A3D05">
        <w:rPr>
          <w:rFonts w:ascii="Times New Roman" w:hAnsi="Times New Roman"/>
          <w:sz w:val="28"/>
          <w:szCs w:val="28"/>
        </w:rPr>
        <w:t xml:space="preserve"> с перерывом трасса для классического стиля должна удовлетворять требованиям для соревнований с раздельным стартом. Трасса для свободного стиля должна иметь ширину как минимум </w:t>
      </w:r>
      <w:smartTag w:uri="urn:schemas-microsoft-com:office:smarttags" w:element="metricconverter">
        <w:smartTagPr>
          <w:attr w:name="ProductID" w:val="6 м"/>
        </w:smartTagPr>
        <w:r w:rsidRPr="009A3D05">
          <w:rPr>
            <w:rFonts w:ascii="Times New Roman" w:hAnsi="Times New Roman"/>
            <w:sz w:val="28"/>
            <w:szCs w:val="28"/>
          </w:rPr>
          <w:t>6 м</w:t>
        </w:r>
      </w:smartTag>
      <w:r w:rsidRPr="009A3D05">
        <w:rPr>
          <w:rFonts w:ascii="Times New Roman" w:hAnsi="Times New Roman"/>
          <w:sz w:val="28"/>
          <w:szCs w:val="28"/>
        </w:rPr>
        <w:t xml:space="preserve">. Во время второго старта в гонке преследования – </w:t>
      </w:r>
      <w:proofErr w:type="spellStart"/>
      <w:r w:rsidRPr="009A3D05">
        <w:rPr>
          <w:rFonts w:ascii="Times New Roman" w:hAnsi="Times New Roman"/>
          <w:sz w:val="28"/>
          <w:szCs w:val="28"/>
        </w:rPr>
        <w:t>персьюте</w:t>
      </w:r>
      <w:proofErr w:type="spellEnd"/>
      <w:r w:rsidRPr="009A3D05">
        <w:rPr>
          <w:rFonts w:ascii="Times New Roman" w:hAnsi="Times New Roman"/>
          <w:sz w:val="28"/>
          <w:szCs w:val="28"/>
        </w:rPr>
        <w:t xml:space="preserve"> в зонах старта </w:t>
      </w:r>
      <w:r w:rsidRPr="009A3D05">
        <w:rPr>
          <w:rFonts w:ascii="Times New Roman" w:hAnsi="Times New Roman"/>
          <w:sz w:val="28"/>
          <w:szCs w:val="28"/>
        </w:rPr>
        <w:lastRenderedPageBreak/>
        <w:t xml:space="preserve">должно быть организованно от 2 до 5 стартовых коридоров. Ширина каждого коридора – не менее </w:t>
      </w:r>
      <w:smartTag w:uri="urn:schemas-microsoft-com:office:smarttags" w:element="metricconverter">
        <w:smartTagPr>
          <w:attr w:name="ProductID" w:val="3 м"/>
        </w:smartTagPr>
        <w:r w:rsidRPr="009A3D05">
          <w:rPr>
            <w:rFonts w:ascii="Times New Roman" w:hAnsi="Times New Roman"/>
            <w:sz w:val="28"/>
            <w:szCs w:val="28"/>
          </w:rPr>
          <w:t>3 м</w:t>
        </w:r>
      </w:smartTag>
      <w:r w:rsidRPr="009A3D05">
        <w:rPr>
          <w:rFonts w:ascii="Times New Roman" w:hAnsi="Times New Roman"/>
          <w:sz w:val="28"/>
          <w:szCs w:val="28"/>
        </w:rPr>
        <w:t>.</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Зона старта </w:t>
      </w:r>
      <w:r w:rsidRPr="009A3D05">
        <w:rPr>
          <w:rFonts w:ascii="Times New Roman" w:hAnsi="Times New Roman"/>
          <w:b/>
          <w:sz w:val="28"/>
          <w:szCs w:val="28"/>
        </w:rPr>
        <w:t>для гонок с общим стартом</w:t>
      </w:r>
      <w:r w:rsidRPr="009A3D05">
        <w:rPr>
          <w:rFonts w:ascii="Times New Roman" w:hAnsi="Times New Roman"/>
          <w:sz w:val="28"/>
          <w:szCs w:val="28"/>
        </w:rPr>
        <w:t xml:space="preserve"> должна состоять из параллельных лыжней протяженностью не менее </w:t>
      </w:r>
      <w:smartTag w:uri="urn:schemas-microsoft-com:office:smarttags" w:element="metricconverter">
        <w:smartTagPr>
          <w:attr w:name="ProductID" w:val="100 м"/>
        </w:smartTagPr>
        <w:r w:rsidRPr="009A3D05">
          <w:rPr>
            <w:rFonts w:ascii="Times New Roman" w:hAnsi="Times New Roman"/>
            <w:sz w:val="28"/>
            <w:szCs w:val="28"/>
          </w:rPr>
          <w:t>100 м</w:t>
        </w:r>
      </w:smartTag>
      <w:r w:rsidRPr="009A3D05">
        <w:rPr>
          <w:rFonts w:ascii="Times New Roman" w:hAnsi="Times New Roman"/>
          <w:sz w:val="28"/>
          <w:szCs w:val="28"/>
        </w:rPr>
        <w:t>, где спортсменам запрещено покидать свою лыжню. Затем начинается зона, где трасса сужается до ширины 4 классических лыжней, а если гонка проходит в свободном стиле, то до ширины, позволяющей 3 спортсменам идти рядом, не мешая друг другу. На трассе не должно быть участков, где могут возникнуть скопления спортсменов.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Разметка (маркировка) трассы</w:t>
      </w:r>
      <w:r w:rsidRPr="009A3D05">
        <w:rPr>
          <w:rFonts w:ascii="Times New Roman" w:hAnsi="Times New Roman"/>
          <w:sz w:val="28"/>
          <w:szCs w:val="28"/>
        </w:rPr>
        <w:t xml:space="preserve"> должна быть такой, чтобы у спортсмена не возникло сомнения, куда двигаться дальше. Километровые отметки должны отображать общую дистанцию, пройденную по трассе. На соревнованиях 1-й  категории и/или Календаря ФЛГР должен быть отмечен каждый километр. На других соревнованиях это должно быть сделано по мере возможности, но обязательно для последних 5 км. Развилки и пересечения на трассе должны быть четко размечены, а неиспользуемые части трассы должны быть отгорожены.</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Пункты питания</w:t>
      </w:r>
      <w:r w:rsidRPr="009A3D05">
        <w:rPr>
          <w:rFonts w:ascii="Times New Roman" w:hAnsi="Times New Roman"/>
          <w:i/>
          <w:sz w:val="28"/>
          <w:szCs w:val="28"/>
        </w:rPr>
        <w:t xml:space="preserve"> </w:t>
      </w:r>
      <w:r w:rsidRPr="009A3D05">
        <w:rPr>
          <w:rFonts w:ascii="Times New Roman" w:hAnsi="Times New Roman"/>
          <w:sz w:val="28"/>
          <w:szCs w:val="28"/>
        </w:rPr>
        <w:t>размещаются следующим образом: на дистанции 15 км должен быть размещен 1 пункт питания (на стадионе); на дистанции 30 км должно быть 3 пункта, 50 км – 6 пунктов, размещенных так, чтобы спортсменам было легко ими воспользоваться.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На соревнованиях 1-й категории и/или Календаря ФЛГР трассы должны быть </w:t>
      </w:r>
      <w:r w:rsidRPr="009A3D05">
        <w:rPr>
          <w:rFonts w:ascii="Times New Roman" w:hAnsi="Times New Roman"/>
          <w:b/>
          <w:sz w:val="28"/>
          <w:szCs w:val="28"/>
        </w:rPr>
        <w:t xml:space="preserve">отгорожены </w:t>
      </w:r>
      <w:r w:rsidRPr="009A3D05">
        <w:rPr>
          <w:rFonts w:ascii="Times New Roman" w:hAnsi="Times New Roman"/>
          <w:sz w:val="28"/>
          <w:szCs w:val="28"/>
        </w:rPr>
        <w:t>с обеих сторон во всех местах, где зрители могут помешать спортсменам.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Обслуживание участников предусматривает доставку их к местам проживания, размещения, организацию питания и транспорта к местам их соревнований, подготовку мест для переодевания, смазки лыж, разминки; медицинское и культурное обслуживание и их отправку.</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Проживание организуется на специальных спортивных базах, в гостиницах, арендуемых общежитиях или временно оборудованных </w:t>
      </w:r>
      <w:r w:rsidRPr="009A3D05">
        <w:rPr>
          <w:rFonts w:ascii="Times New Roman" w:hAnsi="Times New Roman"/>
          <w:sz w:val="28"/>
          <w:szCs w:val="28"/>
        </w:rPr>
        <w:lastRenderedPageBreak/>
        <w:t>спортивных баз, стадионов, школ и т.д. Желательно, чтобы места проживания по возможности находились ближе к местам соревнований или были удобно связаны с ним транспортом. В любом случае время проезда к местам соревнований не должно превышать 45 минут.</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При отсутствии специальных лыжных баз на местах проведения соревнований участники размещаются в других подходящих помещениях, находящихся по возможности ближе к местам соревнований. В этих помещениях должны быть: комнаты для переодевания спортсменов, желательно каждому коллективу предоставить отдельную комнату; комнаты для судей, секретариата, службы информации и медицинского обеспечения; достаточное количество туалетов, умывальников и желательно душевых; специально оборудованные помещения для смазки лыж со станками и розетками. Все эти помещения должны быть снабжены необходимыми надписями, трафаретами. Здесь же должны находиться щиты для объявлений, на которых помещаются схемы размещения, схемы и профили трасс, программы и расписания стартов, протоколы стартов и т.д.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Доставка участников к местам соревнований обычно производится заказными автобусами, а если это не возможно – городским транспортом.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Питание организуется в кафе, столовых или ресторанах, куда перечисляются соответствующие средства. Время питания должно быть согласовано с расписанием стартов таким образом, чтобы промежуток времени между завтраком и началом соревнований был не менее 1,5 часа и чтобы время старта участника, стартующего последним, было не позже чем через 3 часа после окончания завтрака.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На крупных соревнованиях необходимо подготовить непосредственно вблизи места проведения соревнований площадки для разминки спортсменов и специальную разминочную трассу длинной 3-4 км.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Для культурного обслуживания участников крупных соревнований планируется проведение вечеров отдыха, встреч с лучшими спортсменами, посещение театров, концертов и других зрелищных мероприятий.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Медицинское обслуживание участников должно предусматривать возможность получения ими необходимой медицинской помощи в местах их проживания, проведения необходимых профилактических мероприятий и оказание первой помощи пострадавшим.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Для отправки участников должна быть обеспечена возможность заблаговременного приобретения представителями коллективов железнодорожных и авиабилетов и желательно доставка спортсменов к вокзалам и аэропортам.</w:t>
      </w: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jc w:val="center"/>
        <w:rPr>
          <w:rFonts w:ascii="Times New Roman" w:hAnsi="Times New Roman"/>
          <w:sz w:val="28"/>
          <w:szCs w:val="28"/>
        </w:rPr>
      </w:pPr>
      <w:r w:rsidRPr="009A3D05">
        <w:rPr>
          <w:rFonts w:ascii="Times New Roman" w:hAnsi="Times New Roman"/>
          <w:b/>
          <w:sz w:val="28"/>
          <w:szCs w:val="28"/>
        </w:rPr>
        <w:t xml:space="preserve">Глава </w:t>
      </w:r>
      <w:r w:rsidRPr="009A3D05">
        <w:rPr>
          <w:rFonts w:ascii="Times New Roman" w:hAnsi="Times New Roman"/>
          <w:b/>
          <w:sz w:val="28"/>
          <w:szCs w:val="28"/>
          <w:lang w:val="en-US"/>
        </w:rPr>
        <w:t>IV</w:t>
      </w:r>
      <w:r w:rsidRPr="009A3D05">
        <w:rPr>
          <w:rFonts w:ascii="Times New Roman" w:hAnsi="Times New Roman"/>
          <w:b/>
          <w:sz w:val="28"/>
          <w:szCs w:val="28"/>
        </w:rPr>
        <w:t>. Проведение соревнований</w:t>
      </w:r>
    </w:p>
    <w:p w:rsidR="009A3D05" w:rsidRPr="009A3D05" w:rsidRDefault="009A3D05" w:rsidP="009A3D05">
      <w:pPr>
        <w:spacing w:after="0" w:line="360" w:lineRule="auto"/>
        <w:ind w:firstLine="567"/>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Судейские коллегии</w:t>
      </w:r>
      <w:r w:rsidRPr="009A3D05">
        <w:rPr>
          <w:rFonts w:ascii="Times New Roman" w:hAnsi="Times New Roman"/>
          <w:i/>
          <w:sz w:val="28"/>
          <w:szCs w:val="28"/>
        </w:rPr>
        <w:t xml:space="preserve"> </w:t>
      </w:r>
      <w:r w:rsidRPr="009A3D05">
        <w:rPr>
          <w:rFonts w:ascii="Times New Roman" w:hAnsi="Times New Roman"/>
          <w:sz w:val="28"/>
          <w:szCs w:val="28"/>
        </w:rPr>
        <w:t>обычно комплектуются из судей организации, проводящей соревнования, или территории, на которой они проводятся. Для проведения международных соревнований привлекаются иностранные судьи, что способствует обмену опытом и повышению уровня работы судейских коллегий.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Комитет по правилам, </w:t>
      </w:r>
      <w:proofErr w:type="spellStart"/>
      <w:r w:rsidRPr="009A3D05">
        <w:rPr>
          <w:rFonts w:ascii="Times New Roman" w:hAnsi="Times New Roman"/>
          <w:sz w:val="28"/>
          <w:szCs w:val="28"/>
        </w:rPr>
        <w:t>гомологации</w:t>
      </w:r>
      <w:proofErr w:type="spellEnd"/>
      <w:r w:rsidRPr="009A3D05">
        <w:rPr>
          <w:rFonts w:ascii="Times New Roman" w:hAnsi="Times New Roman"/>
          <w:sz w:val="28"/>
          <w:szCs w:val="28"/>
        </w:rPr>
        <w:t xml:space="preserve"> и контролю ФЛГР (Федерация лыжных гонок России) назначает следующих судей: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на чемпионатах, первенствах России, кубках России, Спартакиадах и всероссийских отборочных соревнованиях – технического делегата (ТД) и главного судью;</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на других соревнованиях Календаря ФЛГР – главного судью;</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Главный судья соревнований входит в состав главной судейской коллегии (ГСК) и отвечает за назначение ее членов и всех судейских бригад (приложение 5). Судьи соревнований – это высококвалифицированные специалисты в области своих функциональных обязанностей. Каждый из них выполняет только одну работу, все они должны легко узнаваться по одежде, нарукавным повязкам или значкам. Все судьи должны своевременно занять свои позиции, чтобы иметь достаточно времени для проверки готовности мест проведения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Состав ГСК:</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главный судья;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зам. главного судьи;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главный секретарь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зам. главного секретаря;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зам. главного судьи по трассам;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зам. главного судьи по информационному обеспечению;</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зам. главного судьи по медицинскому обслуживанию;</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директор стадиона;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начальник службы хронометража и обработки результатов;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начальник контроля и безопасности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директор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Главный судья</w:t>
      </w:r>
      <w:r w:rsidRPr="009A3D05">
        <w:rPr>
          <w:rFonts w:ascii="Times New Roman" w:hAnsi="Times New Roman"/>
          <w:sz w:val="28"/>
          <w:szCs w:val="28"/>
        </w:rPr>
        <w:t xml:space="preserve"> отвечает за проведение соревнования: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постоянно информирует ТД о ходе подготовительных работ и обо всех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возможных изменениях;</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должен удостовериться, что все судьи, ответственные за организацию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соревнования, знают данные Правила, чтобы проводить соревнование 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полном соответствии с ними;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контролирует работу судей;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возглавляет собрание представителей команд,  является членом жюри 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председателем Оргкомитета при контактах с ТД;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отвечает за контроль и безопасность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 способствует оптимальной передаче </w:t>
      </w:r>
      <w:r w:rsidRPr="009A3D05">
        <w:rPr>
          <w:rFonts w:ascii="Times New Roman" w:hAnsi="Times New Roman"/>
          <w:sz w:val="28"/>
          <w:szCs w:val="28"/>
          <w:lang w:val="en-US"/>
        </w:rPr>
        <w:t>TV</w:t>
      </w:r>
      <w:r w:rsidRPr="009A3D05">
        <w:rPr>
          <w:rFonts w:ascii="Times New Roman" w:hAnsi="Times New Roman"/>
          <w:sz w:val="28"/>
          <w:szCs w:val="28"/>
        </w:rPr>
        <w:t xml:space="preserve"> сигнала с соревнования и его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полному освещению со стороны СМИ.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 xml:space="preserve">Главный секретарь </w:t>
      </w:r>
      <w:r w:rsidRPr="009A3D05">
        <w:rPr>
          <w:rFonts w:ascii="Times New Roman" w:hAnsi="Times New Roman"/>
          <w:sz w:val="28"/>
          <w:szCs w:val="28"/>
        </w:rPr>
        <w:t>подотчетен главному судье соревнования 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отвечает за всю секретарскую работу, связанную с техническими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аспектами соревнования;</w:t>
      </w:r>
    </w:p>
    <w:p w:rsidR="009A3D05" w:rsidRPr="009A3D05" w:rsidRDefault="009A3D05" w:rsidP="009A3D05">
      <w:pPr>
        <w:spacing w:after="0" w:line="360" w:lineRule="auto"/>
        <w:ind w:firstLine="567"/>
        <w:rPr>
          <w:rFonts w:ascii="Times New Roman" w:hAnsi="Times New Roman"/>
          <w:sz w:val="28"/>
          <w:szCs w:val="28"/>
        </w:rPr>
      </w:pPr>
      <w:r w:rsidRPr="009A3D05">
        <w:rPr>
          <w:rFonts w:ascii="Times New Roman" w:hAnsi="Times New Roman"/>
          <w:sz w:val="28"/>
          <w:szCs w:val="28"/>
        </w:rPr>
        <w:t>- готовит все документы для старта, хронометража, расчетов,</w:t>
      </w:r>
    </w:p>
    <w:p w:rsidR="009A3D05" w:rsidRPr="009A3D05" w:rsidRDefault="009A3D05" w:rsidP="009A3D05">
      <w:pPr>
        <w:spacing w:after="0" w:line="360" w:lineRule="auto"/>
        <w:ind w:firstLine="567"/>
        <w:rPr>
          <w:rFonts w:ascii="Times New Roman" w:hAnsi="Times New Roman"/>
          <w:sz w:val="28"/>
          <w:szCs w:val="28"/>
        </w:rPr>
      </w:pPr>
      <w:r w:rsidRPr="009A3D05">
        <w:rPr>
          <w:rFonts w:ascii="Times New Roman" w:hAnsi="Times New Roman"/>
          <w:sz w:val="28"/>
          <w:szCs w:val="28"/>
        </w:rPr>
        <w:t xml:space="preserve">  жеребьевки и контроля, подведения итогов;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руководит работой мандатной комиссии, которая проверяет наличие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участников соревнования, действующего кода ФЛГР (</w:t>
      </w:r>
      <w:r w:rsidRPr="009A3D05">
        <w:rPr>
          <w:rFonts w:ascii="Times New Roman" w:hAnsi="Times New Roman"/>
          <w:sz w:val="28"/>
          <w:szCs w:val="28"/>
          <w:lang w:val="en-US"/>
        </w:rPr>
        <w:t>RUS</w:t>
      </w:r>
      <w:r w:rsidRPr="009A3D05">
        <w:rPr>
          <w:rFonts w:ascii="Times New Roman" w:hAnsi="Times New Roman"/>
          <w:sz w:val="28"/>
          <w:szCs w:val="28"/>
        </w:rPr>
        <w:t>-код);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проверяет текущие рейтинговые очки ФЛГР, </w:t>
      </w:r>
      <w:r w:rsidRPr="009A3D05">
        <w:rPr>
          <w:rFonts w:ascii="Times New Roman" w:hAnsi="Times New Roman"/>
          <w:sz w:val="28"/>
          <w:szCs w:val="28"/>
          <w:lang w:val="en-US"/>
        </w:rPr>
        <w:t>RUS</w:t>
      </w:r>
      <w:r w:rsidRPr="009A3D05">
        <w:rPr>
          <w:rFonts w:ascii="Times New Roman" w:hAnsi="Times New Roman"/>
          <w:sz w:val="28"/>
          <w:szCs w:val="28"/>
        </w:rPr>
        <w:t xml:space="preserve">-пункты и квоты для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соревнований с ограниченным допуском;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организует собрание представителей команд;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готовит и распространяет стартовый протокол;</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готовит и распространяет информацию о соревнованиях (приглашения,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сообщения для команд и результаты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ведет протокол собрания представителей команд  заседаний жюри (с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согласия ТД);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способствует быстрейшей публикации неофициальных результатов 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распространению официальных результатов, включая все возможные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дисквалификации;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немедленно передает все протесты жюри.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Заместитель главного судьи соревнования по трассам</w:t>
      </w:r>
      <w:r w:rsidRPr="009A3D05">
        <w:rPr>
          <w:rFonts w:ascii="Times New Roman" w:hAnsi="Times New Roman"/>
          <w:i/>
          <w:sz w:val="28"/>
          <w:szCs w:val="28"/>
        </w:rPr>
        <w:t xml:space="preserve"> </w:t>
      </w:r>
      <w:r w:rsidRPr="009A3D05">
        <w:rPr>
          <w:rFonts w:ascii="Times New Roman" w:hAnsi="Times New Roman"/>
          <w:sz w:val="28"/>
          <w:szCs w:val="28"/>
        </w:rPr>
        <w:t>подотчетен главному судье соревнования 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должен знать требования </w:t>
      </w:r>
      <w:proofErr w:type="spellStart"/>
      <w:r w:rsidRPr="009A3D05">
        <w:rPr>
          <w:rFonts w:ascii="Times New Roman" w:hAnsi="Times New Roman"/>
          <w:sz w:val="28"/>
          <w:szCs w:val="28"/>
        </w:rPr>
        <w:t>гомологации</w:t>
      </w:r>
      <w:proofErr w:type="spellEnd"/>
      <w:r w:rsidRPr="009A3D05">
        <w:rPr>
          <w:rFonts w:ascii="Times New Roman" w:hAnsi="Times New Roman"/>
          <w:sz w:val="28"/>
          <w:szCs w:val="28"/>
        </w:rPr>
        <w:t xml:space="preserve"> трасс и иметь при себе копию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сертификата </w:t>
      </w:r>
      <w:proofErr w:type="spellStart"/>
      <w:r w:rsidRPr="009A3D05">
        <w:rPr>
          <w:rFonts w:ascii="Times New Roman" w:hAnsi="Times New Roman"/>
          <w:sz w:val="28"/>
          <w:szCs w:val="28"/>
        </w:rPr>
        <w:t>гомологированной</w:t>
      </w:r>
      <w:proofErr w:type="spellEnd"/>
      <w:r w:rsidRPr="009A3D05">
        <w:rPr>
          <w:rFonts w:ascii="Times New Roman" w:hAnsi="Times New Roman"/>
          <w:sz w:val="28"/>
          <w:szCs w:val="28"/>
        </w:rPr>
        <w:t xml:space="preserve"> трассы;</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должен знать, как использовать оборудование для оптимального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приготовления трассы при различных кондициях снега;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должен поддерживать лыжню в удовлетворительном состоянии 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правильно готовить ее (нарезать или не нарезать) на участках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поворотов и спусков;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 отвечает за подготовку зон тестирования лыж, разминочной лыжни,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разметку и ограждения трассы, измерения температуры, пункты первой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помощи, пункты питания, а так же за установку оборудования для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фиксации промежуточных отрезков на трассе;</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использует группы прокладчиков трассы и лыжников для пробного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прохода, чтобы содержать трассу в оптимальном состоянии;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после завершения гонки последним участником должен послать как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минимум двух лыжников, закрывающих трассу, или специальную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машину.</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sz w:val="28"/>
          <w:szCs w:val="28"/>
        </w:rPr>
        <w:t>Заместитель главного судьи по информационному обеспечению</w:t>
      </w:r>
      <w:r w:rsidRPr="009A3D05">
        <w:rPr>
          <w:rFonts w:ascii="Times New Roman" w:hAnsi="Times New Roman"/>
          <w:i/>
          <w:sz w:val="28"/>
          <w:szCs w:val="28"/>
        </w:rPr>
        <w:t xml:space="preserve"> </w:t>
      </w:r>
      <w:r w:rsidRPr="009A3D05">
        <w:rPr>
          <w:rFonts w:ascii="Times New Roman" w:hAnsi="Times New Roman"/>
          <w:sz w:val="28"/>
          <w:szCs w:val="28"/>
        </w:rPr>
        <w:t xml:space="preserve">при сотрудничестве с главным судьей соревнования, начальником трассы, директором стадиона и начальником контроля и безопасности: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предоставляет оптимальные рабочие условия для СМИ, поставщиков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снаряжения и официальных лиц соревнования в зонах для прессы 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смешанной зоне. Сюда входит расположение смешанной зоны,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размещение фотографов, журналистов и комментаторов. Также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должны быть представлены комнаты для проведения пресс-</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конференций и соответствующей инфраструктуры СМИ;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также отвечает за доступ прессы, радио и </w:t>
      </w:r>
      <w:r w:rsidRPr="009A3D05">
        <w:rPr>
          <w:rFonts w:ascii="Times New Roman" w:hAnsi="Times New Roman"/>
          <w:sz w:val="28"/>
          <w:szCs w:val="28"/>
          <w:lang w:val="en-US"/>
        </w:rPr>
        <w:t>TV</w:t>
      </w:r>
      <w:r w:rsidRPr="009A3D05">
        <w:rPr>
          <w:rFonts w:ascii="Times New Roman" w:hAnsi="Times New Roman"/>
          <w:sz w:val="28"/>
          <w:szCs w:val="28"/>
        </w:rPr>
        <w:t xml:space="preserve"> к информации и за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эффективное функционирование громкоговорителей на стадионе;</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совместно с директором стадиона отвечает за размещение рекламных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баннеров и растяжек спонсоров и партнеров соревнований и ФЛГР 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зоне лыжного стадиона.</w:t>
      </w:r>
    </w:p>
    <w:p w:rsidR="009A3D05" w:rsidRPr="009A3D05" w:rsidRDefault="009A3D05" w:rsidP="009A3D05">
      <w:pPr>
        <w:spacing w:after="0" w:line="360" w:lineRule="auto"/>
        <w:ind w:firstLine="567"/>
        <w:jc w:val="both"/>
        <w:rPr>
          <w:rFonts w:ascii="Times New Roman" w:hAnsi="Times New Roman"/>
          <w:b/>
          <w:sz w:val="28"/>
          <w:szCs w:val="28"/>
        </w:rPr>
      </w:pPr>
      <w:r w:rsidRPr="009A3D05">
        <w:rPr>
          <w:rFonts w:ascii="Times New Roman" w:hAnsi="Times New Roman"/>
          <w:b/>
          <w:sz w:val="28"/>
          <w:szCs w:val="28"/>
        </w:rPr>
        <w:t>Заместитель главного судьи по медицинскому обеспечению:</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отвечает за организацию первой помощи и всех медицинских служб на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соревновании, а также за быструю транспортировку пациентов 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ближайшее медицинское учреждение;</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отвечает за предоставление необходимого медицинского оборудования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для диагностики и лечения.</w:t>
      </w:r>
    </w:p>
    <w:p w:rsidR="009A3D05" w:rsidRPr="009A3D05" w:rsidRDefault="009A3D05" w:rsidP="009A3D05">
      <w:pPr>
        <w:spacing w:after="0" w:line="360" w:lineRule="auto"/>
        <w:ind w:firstLine="567"/>
        <w:jc w:val="both"/>
        <w:rPr>
          <w:rFonts w:ascii="Times New Roman" w:hAnsi="Times New Roman"/>
          <w:b/>
          <w:i/>
          <w:sz w:val="28"/>
          <w:szCs w:val="28"/>
        </w:rPr>
      </w:pPr>
      <w:r w:rsidRPr="009A3D05">
        <w:rPr>
          <w:rFonts w:ascii="Times New Roman" w:hAnsi="Times New Roman"/>
          <w:b/>
          <w:i/>
          <w:sz w:val="28"/>
          <w:szCs w:val="28"/>
        </w:rPr>
        <w:t>Директор стадиона: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подотчетен главному судье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отвечает за все происходящее на территории стадиона: контролирует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проход спортсменов на старт; маркировку лыж; коммерческую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маркировку; маркировку лыж на финише; проход спортсменов после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финиша; помогает антидопинговым контролерам;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обеспечивает ограждение, маркировку трассы и знаки на территории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стадиона;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расположение стартовой и финишной линий с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начальником службы хронометража и обработки результатов;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все работы по подготовке трассы в зоне стадиона с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начальником трассы;</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удобный доступ к стадиону спортсменов, тренеров,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обслуживающего персонала и СМИ;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готовит смешанную зону в районе финиша;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совместно с зам. гл. судьи по информационному обеспечению отвечает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за размещение рекламных баннеров и растяжек спонсоров и партнеров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соревнований и ФЛГР в зоне лыжного стадиона.</w:t>
      </w:r>
    </w:p>
    <w:p w:rsidR="009A3D05" w:rsidRPr="009A3D05" w:rsidRDefault="009A3D05" w:rsidP="009A3D05">
      <w:pPr>
        <w:spacing w:after="0" w:line="360" w:lineRule="auto"/>
        <w:ind w:firstLine="567"/>
        <w:jc w:val="both"/>
        <w:rPr>
          <w:rFonts w:ascii="Times New Roman" w:hAnsi="Times New Roman"/>
          <w:b/>
          <w:sz w:val="28"/>
          <w:szCs w:val="28"/>
        </w:rPr>
      </w:pPr>
      <w:r w:rsidRPr="009A3D05">
        <w:rPr>
          <w:rFonts w:ascii="Times New Roman" w:hAnsi="Times New Roman"/>
          <w:b/>
          <w:sz w:val="28"/>
          <w:szCs w:val="28"/>
        </w:rPr>
        <w:t>Начальник службы хронометража и обработки результатов: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подотчетен главному судье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отвечает за управление и координирует работу судей, занимающихся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хронометражем;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совместно с директором стадиона координирует расположение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стартовой и финишной линий;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руководит работой хронометристов (ручной и электронный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хронометраж, промежуточные отрезки) и обработчиков данных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ручного хронометража;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расположение промежуточных отрезков с </w:t>
      </w:r>
      <w:r w:rsidRPr="009A3D05">
        <w:rPr>
          <w:rFonts w:ascii="Times New Roman" w:hAnsi="Times New Roman"/>
          <w:sz w:val="28"/>
          <w:szCs w:val="28"/>
          <w:lang w:val="en-US"/>
        </w:rPr>
        <w:t>TV</w:t>
      </w:r>
      <w:r w:rsidRPr="009A3D05">
        <w:rPr>
          <w:rFonts w:ascii="Times New Roman" w:hAnsi="Times New Roman"/>
          <w:sz w:val="28"/>
          <w:szCs w:val="28"/>
        </w:rPr>
        <w:t>-</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транслятором;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работу судьи-стартера, судьи на финише и контролера на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финише с директором стадиона;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 отслеживает работу служб обработки данных и обеспечивает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информацией зам. гл. судьи по информационному обеспечению.</w:t>
      </w:r>
    </w:p>
    <w:p w:rsidR="009A3D05" w:rsidRPr="009A3D05" w:rsidRDefault="009A3D05" w:rsidP="009A3D05">
      <w:pPr>
        <w:spacing w:after="0" w:line="360" w:lineRule="auto"/>
        <w:ind w:firstLine="567"/>
        <w:jc w:val="both"/>
        <w:rPr>
          <w:rFonts w:ascii="Times New Roman" w:hAnsi="Times New Roman"/>
          <w:b/>
          <w:sz w:val="28"/>
          <w:szCs w:val="28"/>
        </w:rPr>
      </w:pPr>
      <w:r w:rsidRPr="009A3D05">
        <w:rPr>
          <w:rFonts w:ascii="Times New Roman" w:hAnsi="Times New Roman"/>
          <w:b/>
          <w:sz w:val="28"/>
          <w:szCs w:val="28"/>
        </w:rPr>
        <w:t>Начальник контроля и безопасности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подотчетен главному судье соревнования;</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свою деятельность с начальником трассы и директоров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стадиона;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координирует с главным судьей соревнования и ТД расположение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контролеров;</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информирует контролеров об их обязанностях;</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обеспечивает контролеров контрольными картами и другим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необходимым снаряжением и распределяет их по местам;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собирает всю относящуюся к контролю информацию и контрольные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карты и докладывает обо всех инцидентах жюри;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на каждом контрольном пункте проверяет наличие двух контролеров;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об их общем количестве и местах их расположения не должны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уведомляться спортсмены, тренеры и другие судьи. Все контролеры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фиксируют нарушения со стороны участников соревнования. Они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могут использовать видео оборудование. После завершения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соревнования контролеры должны доложить обо всех нарушениях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правил начальнику контроля и безопасности и быть готовы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свидетельствовать перед жюри;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отвечает за безопасность и доступ к трассе, к стадиону и местам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подготовки команд.</w:t>
      </w:r>
    </w:p>
    <w:p w:rsidR="009A3D05" w:rsidRPr="009A3D05" w:rsidRDefault="009A3D05" w:rsidP="009A3D05">
      <w:pPr>
        <w:spacing w:after="0" w:line="360" w:lineRule="auto"/>
        <w:ind w:firstLine="567"/>
        <w:jc w:val="both"/>
        <w:rPr>
          <w:rFonts w:ascii="Times New Roman" w:hAnsi="Times New Roman"/>
          <w:b/>
          <w:sz w:val="28"/>
          <w:szCs w:val="28"/>
        </w:rPr>
      </w:pPr>
      <w:r w:rsidRPr="009A3D05">
        <w:rPr>
          <w:rFonts w:ascii="Times New Roman" w:hAnsi="Times New Roman"/>
          <w:b/>
          <w:sz w:val="28"/>
          <w:szCs w:val="28"/>
        </w:rPr>
        <w:t>Директор соревнования (ДС) обязан:</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контролировать соглашения, заключенные между ФЛГР 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Оргкомитетом;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быть в контакте с организаторами соревнований по вопросам:</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организации соревнования,</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контроля за приглашениями,</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lastRenderedPageBreak/>
        <w:t xml:space="preserve">времени старта в соответствии с общей программой соревнования и </w:t>
      </w:r>
      <w:r w:rsidRPr="009A3D05">
        <w:rPr>
          <w:rFonts w:ascii="Times New Roman" w:hAnsi="Times New Roman"/>
          <w:sz w:val="28"/>
          <w:szCs w:val="28"/>
          <w:lang w:val="en-US"/>
        </w:rPr>
        <w:t>TV</w:t>
      </w:r>
      <w:r w:rsidRPr="009A3D05">
        <w:rPr>
          <w:rFonts w:ascii="Times New Roman" w:hAnsi="Times New Roman"/>
          <w:sz w:val="28"/>
          <w:szCs w:val="28"/>
        </w:rPr>
        <w:t>-трансляциями,</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качества размещения участников соревнования,</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транспортировки команд,</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приготовления материалов для прессы совместно с зам. гл. судьи по информационному обеспечению,</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коммерческих маркировок,</w:t>
      </w:r>
    </w:p>
    <w:p w:rsidR="009A3D05" w:rsidRPr="009A3D05" w:rsidRDefault="009A3D05" w:rsidP="009A3D05">
      <w:pPr>
        <w:numPr>
          <w:ilvl w:val="0"/>
          <w:numId w:val="2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контроля за снаряжением;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ДС встречается с ТД для обсуждения важных вопросов обеспечения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  соревнований.</w:t>
      </w:r>
    </w:p>
    <w:p w:rsidR="009A3D05" w:rsidRPr="009A3D05" w:rsidRDefault="009A3D05" w:rsidP="009A3D05">
      <w:pPr>
        <w:spacing w:after="0" w:line="360" w:lineRule="auto"/>
        <w:jc w:val="both"/>
        <w:rPr>
          <w:rFonts w:ascii="Times New Roman" w:hAnsi="Times New Roman"/>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iCs/>
          <w:sz w:val="28"/>
          <w:szCs w:val="28"/>
        </w:rPr>
        <w:t xml:space="preserve">Допуск участников. </w:t>
      </w:r>
      <w:r w:rsidRPr="009A3D05">
        <w:rPr>
          <w:rFonts w:ascii="Times New Roman" w:hAnsi="Times New Roman"/>
          <w:sz w:val="28"/>
          <w:szCs w:val="28"/>
        </w:rPr>
        <w:t>Спортсмены допускаются к участию в соревнованиях в соответствии с Правилами соревнований и Положением о них на основании коллективных заявок, представляемых организациями, или личных индивидуальных заявок. Коллективные заявки должны быть составлены по форме утвержденной Правилами соревнований.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Спортсмены допускаются к соревнованиям при наличии разрешения врача на участие в них. Для получения такого разрешения они должны проходить регулярные медицинские осмотры. Полученные разрешения действительны в течение 6 месяцев. В коллективных заявках разрешение врача удостоверяется его визой о количестве спортсменов, допускаемых им по данному заявочному листу, его подписью и печатью медицинского учреждения. К индивидуальным заявкам должны прилагаться справки медучреждения о допуске. Такие же справки прилагаются и к дополнительным заявкам.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Спортсмены могут быть допущены к участию в соревнованиях: в коллективном первенстве, личном первенстве, вне конкурса.</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К участию в коллективном первенстве при проведении лично-коллективных соревнований допускаются спортсмены, удовлетворяющие </w:t>
      </w:r>
      <w:r w:rsidRPr="009A3D05">
        <w:rPr>
          <w:rFonts w:ascii="Times New Roman" w:hAnsi="Times New Roman"/>
          <w:sz w:val="28"/>
          <w:szCs w:val="28"/>
        </w:rPr>
        <w:lastRenderedPageBreak/>
        <w:t>требованиям раздела Положения о данных соревнованиях, относящегося к его участникам и включенные в состав коллектива данной организации.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К участию в личном первенстве в лично-коллективных соревнованиях могут быть допущены спортсмены, также отвечающие требованиям Положения, но не включенные в состав коллектива какой-либо организации. В этом случае спортсмены получают право занять места в итоговом протоколе в соответствии с показанным результатом и право на получение установленных наград и присвоение званий чемпионов или победителей. Для удобства работы секретариата карточки участников, допущенных в личном первенстве, перечеркиваются одной диагональной чертой, а в итоговом протоколе в строке, занимаемой ими, ставится пометка «лично». Их результаты не влияют на распределение мест в коллективном первенстве. В ходе соревнований спортсмены, участвующие в личном первенстве, могут быть </w:t>
      </w:r>
      <w:proofErr w:type="spellStart"/>
      <w:r w:rsidRPr="009A3D05">
        <w:rPr>
          <w:rFonts w:ascii="Times New Roman" w:hAnsi="Times New Roman"/>
          <w:sz w:val="28"/>
          <w:szCs w:val="28"/>
        </w:rPr>
        <w:t>перезаявлены</w:t>
      </w:r>
      <w:proofErr w:type="spellEnd"/>
      <w:r w:rsidRPr="009A3D05">
        <w:rPr>
          <w:rFonts w:ascii="Times New Roman" w:hAnsi="Times New Roman"/>
          <w:sz w:val="28"/>
          <w:szCs w:val="28"/>
        </w:rPr>
        <w:t xml:space="preserve"> в лично-коллективное первенство, но при этом не должен быть превышен численный состав коллектива, определенный положением.</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К участию в соревнованиях вне конкурса допускаются спортсмены, не удовлетворяющие требованиям положения о его участниках. Спортсмены, допущенные к участию вне конкурса, не получают места в итоговом протоколе и права на получение наград и званий, однако их результаты помещаются в итоговом протоколе в общем порядке показателей результатов с пометкой «вне конкурса». Карточки таких участников перечеркиваются двумя диагональными чертами крестообразно.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iCs/>
          <w:sz w:val="28"/>
          <w:szCs w:val="28"/>
        </w:rPr>
        <w:t>Жеребьевка.</w:t>
      </w:r>
      <w:r w:rsidRPr="009A3D05">
        <w:rPr>
          <w:rFonts w:ascii="Times New Roman" w:hAnsi="Times New Roman"/>
          <w:i/>
          <w:iCs/>
          <w:sz w:val="28"/>
          <w:szCs w:val="28"/>
        </w:rPr>
        <w:t xml:space="preserve"> </w:t>
      </w:r>
      <w:r w:rsidRPr="009A3D05">
        <w:rPr>
          <w:rFonts w:ascii="Times New Roman" w:hAnsi="Times New Roman"/>
          <w:sz w:val="28"/>
          <w:szCs w:val="28"/>
        </w:rPr>
        <w:t xml:space="preserve">Порядок старта участников на каждом соревновании и в каждом его виде определяется по специальной формуле посредством жеребьевки, количества текущих рейтинговых очков и/или действующего листа RUS-пунктов ФЛГР.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В жеребьевке принимают участие только спортсмены, заявка на которых передана организаторам соревнования в письменном виде до крайнего срока подачи.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Если спортсмен не заявлен на жеребьевке представителем команды или тренером, он будет участвовать в жеребьевке только, если до начала собрания подтверждено телеграммой, электронной почтой, звонком или телефаксом, что он примет участие в соревновании.</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Если заявленный спортсмен не присутствует на соревновании, ТД делает соответствующую запись в своем рапорте, указав по возможности причину отсутствия. На жеребьевке должны присутствовать представители каждой команды, участвующей в соревновании. Если соревнование переносится на следующий день или на более поздний срок, жеребьевка проводится заново.</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Жеребьевка может проводиться ручным и компьютерным способом. Также возможно создание стартового протокола без жеребьевки в случае, если стартовый порядок определяется текущим Рейтингом очков ФЛГР и действующим дистанционным или спринтерским листом RUS-пунктов ФЛГР. Под надзором жюри возможно проведение жеребьевки до проведения собрания представителей команд.</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Жеребьевка ручным способом проводится по группам с использованием карточек участников, методом случайного выбора. Жеребьевка с помощью компьютера может применяться при наличии специальной программы на соревнованиях 2-й и 3-й категории. Правильность проведения жеребьевки с помощью компьютера должна контролироваться членом жюри.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iCs/>
          <w:sz w:val="28"/>
          <w:szCs w:val="28"/>
        </w:rPr>
        <w:t>Медицинское обслуживание</w:t>
      </w:r>
      <w:r w:rsidRPr="009A3D05">
        <w:rPr>
          <w:rFonts w:ascii="Times New Roman" w:hAnsi="Times New Roman"/>
          <w:i/>
          <w:iCs/>
          <w:sz w:val="28"/>
          <w:szCs w:val="28"/>
        </w:rPr>
        <w:t xml:space="preserve"> </w:t>
      </w:r>
      <w:r w:rsidRPr="009A3D05">
        <w:rPr>
          <w:rFonts w:ascii="Times New Roman" w:hAnsi="Times New Roman"/>
          <w:sz w:val="28"/>
          <w:szCs w:val="28"/>
        </w:rPr>
        <w:t>соревнований заключается в следующем: проверка правильности допуска спортсмена по медицинским показателям, оказание первой медицинской помощи пострадавшим и их транспортировка в ближайшее медицинское учреждение в случае необходимости, наблюдение за мерами предосторожности при суровых погодных условиях, оказание помощи заболевшим участникам, представителям, тренерам, судьям, наблюдение за составом и качеством пищи, контроль за качеством дополнительного питания участников гонок на длинные дистанции, проведение профилактических мероприятий.</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lastRenderedPageBreak/>
        <w:t xml:space="preserve">Проверка допуска спортсменов по медицинским показателям осуществляется путем проверки врачом соревнования наличия виз врача о допуске в заявках и соответствующих справок. В сомнительных случаях врач имеет право не допускать спортсмена к соревнованиям или потребовать дополнительного медицинского осмотра. Врач соревнований совместно с главным секретарем отвечает за правильность допуска спортсмена по медицинским показателям.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Местоположение пунктов первой помощи должно быть отмечено по ходу трассы соответствующими знаками. На старте и финише должны располагаться теплые пункты первой помощи. </w:t>
      </w: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b/>
          <w:iCs/>
          <w:sz w:val="28"/>
          <w:szCs w:val="28"/>
        </w:rPr>
        <w:t>Проведение торжественных церемониалов.</w:t>
      </w:r>
      <w:r w:rsidRPr="009A3D05">
        <w:rPr>
          <w:rFonts w:ascii="Times New Roman" w:hAnsi="Times New Roman"/>
          <w:i/>
          <w:iCs/>
          <w:sz w:val="28"/>
          <w:szCs w:val="28"/>
        </w:rPr>
        <w:t xml:space="preserve"> </w:t>
      </w:r>
      <w:r w:rsidRPr="009A3D05">
        <w:rPr>
          <w:rFonts w:ascii="Times New Roman" w:hAnsi="Times New Roman"/>
          <w:sz w:val="28"/>
          <w:szCs w:val="28"/>
        </w:rPr>
        <w:t>Торжественные церемониалы включают: парады открытия и закрытия, собрания участников и гостей соревнований, открытые жеребьевки, награждение победителей. Победителей награждают дипломами, грамотами, кубками, ценными призами.</w:t>
      </w: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jc w:val="both"/>
        <w:rPr>
          <w:rFonts w:ascii="Times New Roman" w:hAnsi="Times New Roman"/>
          <w:iCs/>
          <w:sz w:val="28"/>
          <w:szCs w:val="28"/>
        </w:rPr>
      </w:pPr>
    </w:p>
    <w:p w:rsidR="009A3D05" w:rsidRPr="009A3D05" w:rsidRDefault="009A3D05" w:rsidP="009A3D05">
      <w:pPr>
        <w:spacing w:after="0" w:line="360" w:lineRule="auto"/>
        <w:jc w:val="both"/>
        <w:rPr>
          <w:rFonts w:ascii="Times New Roman" w:hAnsi="Times New Roman"/>
          <w:i/>
          <w:iCs/>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jc w:val="center"/>
        <w:rPr>
          <w:rFonts w:ascii="Times New Roman" w:hAnsi="Times New Roman"/>
          <w:b/>
          <w:sz w:val="28"/>
          <w:szCs w:val="28"/>
        </w:rPr>
      </w:pPr>
      <w:r w:rsidRPr="009A3D05">
        <w:rPr>
          <w:rFonts w:ascii="Times New Roman" w:hAnsi="Times New Roman"/>
          <w:b/>
          <w:sz w:val="28"/>
          <w:szCs w:val="28"/>
        </w:rPr>
        <w:t xml:space="preserve">Глава </w:t>
      </w:r>
      <w:r w:rsidRPr="009A3D05">
        <w:rPr>
          <w:rFonts w:ascii="Times New Roman" w:hAnsi="Times New Roman"/>
          <w:b/>
          <w:sz w:val="28"/>
          <w:szCs w:val="28"/>
          <w:lang w:val="en-US"/>
        </w:rPr>
        <w:t>V</w:t>
      </w:r>
      <w:r w:rsidRPr="009A3D05">
        <w:rPr>
          <w:rFonts w:ascii="Times New Roman" w:hAnsi="Times New Roman"/>
          <w:b/>
          <w:sz w:val="28"/>
          <w:szCs w:val="28"/>
        </w:rPr>
        <w:t>. Завершение соревнований</w:t>
      </w:r>
    </w:p>
    <w:p w:rsidR="009A3D05" w:rsidRPr="009A3D05" w:rsidRDefault="009A3D05" w:rsidP="009A3D05">
      <w:pPr>
        <w:spacing w:after="0" w:line="360" w:lineRule="auto"/>
        <w:ind w:firstLine="550"/>
        <w:jc w:val="both"/>
        <w:rPr>
          <w:rFonts w:ascii="Times New Roman" w:hAnsi="Times New Roman"/>
          <w:b/>
          <w:sz w:val="28"/>
          <w:szCs w:val="28"/>
        </w:rPr>
      </w:pPr>
    </w:p>
    <w:p w:rsidR="009A3D05" w:rsidRPr="009A3D05" w:rsidRDefault="009A3D05" w:rsidP="009A3D05">
      <w:pPr>
        <w:spacing w:after="0" w:line="360" w:lineRule="auto"/>
        <w:ind w:firstLine="567"/>
        <w:jc w:val="both"/>
        <w:rPr>
          <w:rFonts w:ascii="Times New Roman" w:hAnsi="Times New Roman"/>
          <w:sz w:val="28"/>
          <w:szCs w:val="28"/>
        </w:rPr>
      </w:pPr>
      <w:r w:rsidRPr="009A3D05">
        <w:rPr>
          <w:rFonts w:ascii="Times New Roman" w:hAnsi="Times New Roman"/>
          <w:sz w:val="28"/>
          <w:szCs w:val="28"/>
        </w:rPr>
        <w:t xml:space="preserve">По окончании соревнований необходимо выполнить следующие работы: </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t>Собрать, привести в порядок и сдать полученный инвентарь и оборудование.</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Привести в порядок всю документацию, относящуюся к соревнованиям. Вся техническая документация о соревнованиях (заявки, карточки участников, протоколы старта и финиша, схемы и профили трасс и акты об их измерении и т.д.) подшивается в соответствующим образом оформленные и пронумерованные папки и сдается в организацию, проводящую соревнования, где они хранятся в течение года.</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Размножить протоколы соревнований и выдать (разослать) их по назначению, оформить для представителей папки с протоколами, программами соревнований, афишами о них, образцами разметки и т.д. </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Подготовить отчеты главного судьи и его заместителей по медицинскому обслуживанию. Эти отчеты сдаются в организацию, проводящую соревнования.</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lastRenderedPageBreak/>
        <w:t>Провести финансовые расчеты с судьями и обслуживающим персоналом.</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Подготовить и сдать финансовый отчет о соревнованиях. К финансовому отчету должны быть приложены все оправдательные документы (ведомости на питание участников, судей, на оплату обслуживающего персонала, акты, счета, квитанции и т.д.)</w:t>
      </w:r>
    </w:p>
    <w:p w:rsidR="009A3D05" w:rsidRPr="009A3D05" w:rsidRDefault="009A3D05" w:rsidP="009A3D05">
      <w:pPr>
        <w:numPr>
          <w:ilvl w:val="0"/>
          <w:numId w:val="25"/>
        </w:numPr>
        <w:spacing w:after="0" w:line="360" w:lineRule="auto"/>
        <w:contextualSpacing/>
        <w:jc w:val="both"/>
        <w:rPr>
          <w:rFonts w:ascii="Times New Roman" w:hAnsi="Times New Roman"/>
          <w:sz w:val="28"/>
          <w:szCs w:val="28"/>
        </w:rPr>
      </w:pPr>
      <w:r w:rsidRPr="009A3D05">
        <w:rPr>
          <w:rFonts w:ascii="Times New Roman" w:hAnsi="Times New Roman"/>
          <w:sz w:val="28"/>
          <w:szCs w:val="28"/>
        </w:rPr>
        <w:t>Сдать и оприходовать неиспользованные награды и призы.</w:t>
      </w: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spacing w:after="0" w:line="360" w:lineRule="auto"/>
        <w:ind w:firstLine="567"/>
        <w:jc w:val="both"/>
        <w:rPr>
          <w:rFonts w:ascii="Times New Roman" w:hAnsi="Times New Roman"/>
          <w:i/>
          <w:iCs/>
          <w:sz w:val="28"/>
          <w:szCs w:val="28"/>
        </w:rPr>
      </w:pPr>
    </w:p>
    <w:p w:rsidR="009A3D05" w:rsidRPr="009A3D05" w:rsidRDefault="009A3D05" w:rsidP="009A3D05">
      <w:pPr>
        <w:jc w:val="center"/>
        <w:rPr>
          <w:rFonts w:ascii="Times New Roman" w:hAnsi="Times New Roman"/>
          <w:b/>
          <w:sz w:val="28"/>
        </w:rPr>
      </w:pPr>
      <w:r w:rsidRPr="009A3D05">
        <w:rPr>
          <w:rFonts w:ascii="Times New Roman" w:hAnsi="Times New Roman"/>
          <w:b/>
          <w:sz w:val="28"/>
        </w:rPr>
        <w:t>Список литературы</w:t>
      </w:r>
    </w:p>
    <w:p w:rsidR="009A3D05" w:rsidRPr="009A3D05" w:rsidRDefault="009A3D05" w:rsidP="009A3D05">
      <w:pPr>
        <w:jc w:val="center"/>
        <w:rPr>
          <w:rFonts w:ascii="Times New Roman" w:hAnsi="Times New Roman"/>
          <w:sz w:val="28"/>
        </w:rPr>
      </w:pPr>
    </w:p>
    <w:p w:rsidR="009A3D05" w:rsidRPr="009A3D05" w:rsidRDefault="009A3D05" w:rsidP="009A3D05">
      <w:pPr>
        <w:numPr>
          <w:ilvl w:val="0"/>
          <w:numId w:val="34"/>
        </w:numPr>
        <w:spacing w:after="0" w:line="360" w:lineRule="auto"/>
        <w:jc w:val="both"/>
        <w:rPr>
          <w:rFonts w:ascii="Times New Roman" w:hAnsi="Times New Roman"/>
          <w:sz w:val="28"/>
          <w:szCs w:val="28"/>
        </w:rPr>
      </w:pPr>
      <w:proofErr w:type="spellStart"/>
      <w:r w:rsidRPr="009A3D05">
        <w:rPr>
          <w:rFonts w:ascii="Times New Roman" w:hAnsi="Times New Roman"/>
          <w:sz w:val="28"/>
          <w:szCs w:val="28"/>
        </w:rPr>
        <w:t>Аграновский</w:t>
      </w:r>
      <w:proofErr w:type="spellEnd"/>
      <w:r w:rsidRPr="009A3D05">
        <w:rPr>
          <w:rFonts w:ascii="Times New Roman" w:hAnsi="Times New Roman"/>
          <w:sz w:val="28"/>
          <w:szCs w:val="28"/>
        </w:rPr>
        <w:t xml:space="preserve">, М.А. Лыжный спорт: учеб. для вузов физической культуры/М.А. </w:t>
      </w:r>
      <w:proofErr w:type="spellStart"/>
      <w:r w:rsidRPr="009A3D05">
        <w:rPr>
          <w:rFonts w:ascii="Times New Roman" w:hAnsi="Times New Roman"/>
          <w:sz w:val="28"/>
          <w:szCs w:val="28"/>
        </w:rPr>
        <w:t>Аграновский</w:t>
      </w:r>
      <w:proofErr w:type="spellEnd"/>
      <w:r w:rsidRPr="009A3D05">
        <w:rPr>
          <w:rFonts w:ascii="Times New Roman" w:hAnsi="Times New Roman"/>
          <w:sz w:val="28"/>
          <w:szCs w:val="28"/>
        </w:rPr>
        <w:t xml:space="preserve">. – М.: </w:t>
      </w:r>
      <w:proofErr w:type="spellStart"/>
      <w:r w:rsidRPr="009A3D05">
        <w:rPr>
          <w:rFonts w:ascii="Times New Roman" w:hAnsi="Times New Roman"/>
          <w:sz w:val="28"/>
          <w:szCs w:val="28"/>
        </w:rPr>
        <w:t>ФиС</w:t>
      </w:r>
      <w:proofErr w:type="spellEnd"/>
      <w:r w:rsidRPr="009A3D05">
        <w:rPr>
          <w:rFonts w:ascii="Times New Roman" w:hAnsi="Times New Roman"/>
          <w:sz w:val="28"/>
          <w:szCs w:val="28"/>
        </w:rPr>
        <w:t>, 2000. – 243 с.</w:t>
      </w:r>
    </w:p>
    <w:p w:rsidR="009A3D05" w:rsidRPr="009A3D05" w:rsidRDefault="009A3D05" w:rsidP="009A3D05">
      <w:pPr>
        <w:numPr>
          <w:ilvl w:val="0"/>
          <w:numId w:val="34"/>
        </w:numPr>
        <w:spacing w:after="0" w:line="360" w:lineRule="auto"/>
        <w:jc w:val="both"/>
        <w:rPr>
          <w:rFonts w:ascii="Times New Roman" w:hAnsi="Times New Roman"/>
          <w:sz w:val="28"/>
          <w:szCs w:val="28"/>
        </w:rPr>
      </w:pPr>
      <w:proofErr w:type="spellStart"/>
      <w:r w:rsidRPr="009A3D05">
        <w:rPr>
          <w:rFonts w:ascii="Times New Roman" w:hAnsi="Times New Roman"/>
          <w:sz w:val="28"/>
          <w:szCs w:val="28"/>
        </w:rPr>
        <w:t>Бутин</w:t>
      </w:r>
      <w:proofErr w:type="spellEnd"/>
      <w:r w:rsidRPr="009A3D05">
        <w:rPr>
          <w:rFonts w:ascii="Times New Roman" w:hAnsi="Times New Roman"/>
          <w:sz w:val="28"/>
          <w:szCs w:val="28"/>
        </w:rPr>
        <w:t xml:space="preserve">, И.М. Лыжный спорт: учеб. пособие для вузов/И.М. </w:t>
      </w:r>
      <w:proofErr w:type="spellStart"/>
      <w:r w:rsidRPr="009A3D05">
        <w:rPr>
          <w:rFonts w:ascii="Times New Roman" w:hAnsi="Times New Roman"/>
          <w:sz w:val="28"/>
          <w:szCs w:val="28"/>
        </w:rPr>
        <w:t>Бутин</w:t>
      </w:r>
      <w:proofErr w:type="spellEnd"/>
      <w:r w:rsidRPr="009A3D05">
        <w:rPr>
          <w:rFonts w:ascii="Times New Roman" w:hAnsi="Times New Roman"/>
          <w:sz w:val="28"/>
          <w:szCs w:val="28"/>
        </w:rPr>
        <w:t>. – М.: Академия, 2000. – 368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proofErr w:type="spellStart"/>
      <w:r w:rsidRPr="009A3D05">
        <w:rPr>
          <w:rFonts w:ascii="Times New Roman" w:hAnsi="Times New Roman"/>
          <w:sz w:val="28"/>
        </w:rPr>
        <w:t>Верхошанский</w:t>
      </w:r>
      <w:proofErr w:type="spellEnd"/>
      <w:r w:rsidRPr="009A3D05">
        <w:rPr>
          <w:rFonts w:ascii="Times New Roman" w:hAnsi="Times New Roman"/>
          <w:sz w:val="28"/>
        </w:rPr>
        <w:t xml:space="preserve">, Ю.В. Программирование и организация тренировочного процесса: учеб. пособие для вузов/Ю.В. </w:t>
      </w:r>
      <w:proofErr w:type="spellStart"/>
      <w:r w:rsidRPr="009A3D05">
        <w:rPr>
          <w:rFonts w:ascii="Times New Roman" w:hAnsi="Times New Roman"/>
          <w:sz w:val="28"/>
        </w:rPr>
        <w:t>Верхлшанский</w:t>
      </w:r>
      <w:proofErr w:type="spellEnd"/>
      <w:r w:rsidRPr="009A3D05">
        <w:rPr>
          <w:rFonts w:ascii="Times New Roman" w:hAnsi="Times New Roman"/>
          <w:sz w:val="28"/>
        </w:rPr>
        <w:t xml:space="preserve">. </w:t>
      </w:r>
      <w:r w:rsidRPr="009A3D05">
        <w:rPr>
          <w:rFonts w:ascii="Times New Roman" w:hAnsi="Times New Roman"/>
          <w:color w:val="000000"/>
          <w:sz w:val="28"/>
          <w:szCs w:val="28"/>
        </w:rPr>
        <w:t>–</w:t>
      </w:r>
      <w:r w:rsidRPr="009A3D05">
        <w:rPr>
          <w:rFonts w:ascii="Times New Roman" w:hAnsi="Times New Roman"/>
          <w:sz w:val="28"/>
        </w:rPr>
        <w:t xml:space="preserve"> М.: </w:t>
      </w:r>
      <w:proofErr w:type="spellStart"/>
      <w:r w:rsidRPr="009A3D05">
        <w:rPr>
          <w:rFonts w:ascii="Times New Roman" w:hAnsi="Times New Roman"/>
          <w:sz w:val="28"/>
        </w:rPr>
        <w:t>ФиС</w:t>
      </w:r>
      <w:proofErr w:type="spellEnd"/>
      <w:r w:rsidRPr="009A3D05">
        <w:rPr>
          <w:rFonts w:ascii="Times New Roman" w:hAnsi="Times New Roman"/>
          <w:sz w:val="28"/>
        </w:rPr>
        <w:t>, 2005. – 126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Воронов, А. А. Сооружения, инвентарь и снаряжение: учеб. пособие </w:t>
      </w:r>
      <w:r w:rsidRPr="009A3D05">
        <w:rPr>
          <w:rFonts w:ascii="Times New Roman" w:hAnsi="Times New Roman"/>
          <w:sz w:val="28"/>
        </w:rPr>
        <w:t>для вузов/А.А. Воронов.</w:t>
      </w:r>
      <w:r w:rsidRPr="009A3D05">
        <w:rPr>
          <w:rFonts w:ascii="Times New Roman" w:hAnsi="Times New Roman"/>
          <w:sz w:val="28"/>
          <w:szCs w:val="28"/>
        </w:rPr>
        <w:t xml:space="preserve"> – М.: Лыжный спорт, 2007. – 148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Гурский, А.В. Лыжные гонки: учеб. </w:t>
      </w:r>
      <w:r w:rsidRPr="009A3D05">
        <w:rPr>
          <w:rFonts w:ascii="Times New Roman" w:hAnsi="Times New Roman"/>
          <w:sz w:val="28"/>
        </w:rPr>
        <w:t>для студ. вузов/А.В. Гурский.</w:t>
      </w:r>
      <w:r w:rsidRPr="009A3D05">
        <w:rPr>
          <w:rFonts w:ascii="Times New Roman" w:hAnsi="Times New Roman"/>
          <w:sz w:val="28"/>
          <w:szCs w:val="28"/>
        </w:rPr>
        <w:t xml:space="preserve"> – Смоленск: Смоленский </w:t>
      </w:r>
      <w:proofErr w:type="spellStart"/>
      <w:r w:rsidRPr="009A3D05">
        <w:rPr>
          <w:rFonts w:ascii="Times New Roman" w:hAnsi="Times New Roman"/>
          <w:sz w:val="28"/>
          <w:szCs w:val="28"/>
        </w:rPr>
        <w:t>гос</w:t>
      </w:r>
      <w:proofErr w:type="spellEnd"/>
      <w:r w:rsidRPr="009A3D05">
        <w:rPr>
          <w:rFonts w:ascii="Times New Roman" w:hAnsi="Times New Roman"/>
          <w:sz w:val="28"/>
          <w:szCs w:val="28"/>
        </w:rPr>
        <w:t xml:space="preserve">. </w:t>
      </w:r>
      <w:proofErr w:type="spellStart"/>
      <w:r w:rsidRPr="009A3D05">
        <w:rPr>
          <w:rFonts w:ascii="Times New Roman" w:hAnsi="Times New Roman"/>
          <w:sz w:val="28"/>
          <w:szCs w:val="28"/>
        </w:rPr>
        <w:t>ин-т</w:t>
      </w:r>
      <w:proofErr w:type="spellEnd"/>
      <w:r w:rsidRPr="009A3D05">
        <w:rPr>
          <w:rFonts w:ascii="Times New Roman" w:hAnsi="Times New Roman"/>
          <w:sz w:val="28"/>
          <w:szCs w:val="28"/>
        </w:rPr>
        <w:t xml:space="preserve"> физ. культ., 2002. – 80 с.</w:t>
      </w:r>
    </w:p>
    <w:p w:rsidR="009A3D05" w:rsidRPr="009A3D05" w:rsidRDefault="009A3D05" w:rsidP="009A3D05">
      <w:pPr>
        <w:numPr>
          <w:ilvl w:val="0"/>
          <w:numId w:val="34"/>
        </w:numPr>
        <w:spacing w:after="0" w:line="360" w:lineRule="auto"/>
        <w:jc w:val="both"/>
        <w:rPr>
          <w:rFonts w:ascii="Times New Roman" w:hAnsi="Times New Roman"/>
          <w:sz w:val="28"/>
          <w:szCs w:val="28"/>
        </w:rPr>
      </w:pPr>
      <w:r w:rsidRPr="009A3D05">
        <w:rPr>
          <w:rFonts w:ascii="Times New Roman" w:hAnsi="Times New Roman"/>
          <w:sz w:val="28"/>
          <w:szCs w:val="28"/>
        </w:rPr>
        <w:t xml:space="preserve">Евстратов, В.Д. Лыжный спорт: учебник для </w:t>
      </w:r>
      <w:proofErr w:type="spellStart"/>
      <w:r w:rsidRPr="009A3D05">
        <w:rPr>
          <w:rFonts w:ascii="Times New Roman" w:hAnsi="Times New Roman"/>
          <w:sz w:val="28"/>
          <w:szCs w:val="28"/>
        </w:rPr>
        <w:t>ин-тов</w:t>
      </w:r>
      <w:proofErr w:type="spellEnd"/>
      <w:r w:rsidRPr="009A3D05">
        <w:rPr>
          <w:rFonts w:ascii="Times New Roman" w:hAnsi="Times New Roman"/>
          <w:sz w:val="28"/>
          <w:szCs w:val="28"/>
        </w:rPr>
        <w:t xml:space="preserve"> физ. культуры/В.Д. Евстратова, Г.Б. </w:t>
      </w:r>
      <w:proofErr w:type="spellStart"/>
      <w:r w:rsidRPr="009A3D05">
        <w:rPr>
          <w:rFonts w:ascii="Times New Roman" w:hAnsi="Times New Roman"/>
          <w:sz w:val="28"/>
          <w:szCs w:val="28"/>
        </w:rPr>
        <w:t>Чукардина</w:t>
      </w:r>
      <w:proofErr w:type="spellEnd"/>
      <w:r w:rsidRPr="009A3D05">
        <w:rPr>
          <w:rFonts w:ascii="Times New Roman" w:hAnsi="Times New Roman"/>
          <w:sz w:val="28"/>
          <w:szCs w:val="28"/>
        </w:rPr>
        <w:t xml:space="preserve">, Б.И. Сергеева. – М.: </w:t>
      </w:r>
      <w:proofErr w:type="spellStart"/>
      <w:r w:rsidRPr="009A3D05">
        <w:rPr>
          <w:rFonts w:ascii="Times New Roman" w:hAnsi="Times New Roman"/>
          <w:sz w:val="28"/>
          <w:szCs w:val="28"/>
        </w:rPr>
        <w:t>ФиС</w:t>
      </w:r>
      <w:proofErr w:type="spellEnd"/>
      <w:r w:rsidRPr="009A3D05">
        <w:rPr>
          <w:rFonts w:ascii="Times New Roman" w:hAnsi="Times New Roman"/>
          <w:sz w:val="28"/>
          <w:szCs w:val="28"/>
        </w:rPr>
        <w:t>, 2006. – 283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Кудрявцев,  Е.И. Лыжный спорт в общеобразовательных школах и ДЮСШ: у</w:t>
      </w:r>
      <w:r w:rsidRPr="009A3D05">
        <w:rPr>
          <w:rFonts w:ascii="Times New Roman" w:hAnsi="Times New Roman"/>
          <w:color w:val="000000"/>
          <w:sz w:val="28"/>
          <w:szCs w:val="28"/>
        </w:rPr>
        <w:t xml:space="preserve">чеб. для </w:t>
      </w:r>
      <w:proofErr w:type="spellStart"/>
      <w:r w:rsidRPr="009A3D05">
        <w:rPr>
          <w:rFonts w:ascii="Times New Roman" w:hAnsi="Times New Roman"/>
          <w:color w:val="000000"/>
          <w:sz w:val="28"/>
          <w:szCs w:val="28"/>
        </w:rPr>
        <w:t>ин-тов</w:t>
      </w:r>
      <w:proofErr w:type="spellEnd"/>
      <w:r w:rsidRPr="009A3D05">
        <w:rPr>
          <w:rFonts w:ascii="Times New Roman" w:hAnsi="Times New Roman"/>
          <w:color w:val="000000"/>
          <w:sz w:val="28"/>
          <w:szCs w:val="28"/>
        </w:rPr>
        <w:t xml:space="preserve"> физ. культуры/Е.И. Кудрявцев. – М.: Лыжный спорт, 2007. – 257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proofErr w:type="spellStart"/>
      <w:r w:rsidRPr="009A3D05">
        <w:rPr>
          <w:rFonts w:ascii="Times New Roman" w:hAnsi="Times New Roman"/>
          <w:sz w:val="28"/>
          <w:szCs w:val="28"/>
        </w:rPr>
        <w:lastRenderedPageBreak/>
        <w:t>Курамшин</w:t>
      </w:r>
      <w:proofErr w:type="spellEnd"/>
      <w:r w:rsidRPr="009A3D05">
        <w:rPr>
          <w:rFonts w:ascii="Times New Roman" w:hAnsi="Times New Roman"/>
          <w:sz w:val="28"/>
          <w:szCs w:val="28"/>
        </w:rPr>
        <w:t xml:space="preserve">, Ю.Ф. Теория и методика физической культуры: учеб. для  вузов/Ю.Ф. </w:t>
      </w:r>
      <w:proofErr w:type="spellStart"/>
      <w:r w:rsidRPr="009A3D05">
        <w:rPr>
          <w:rFonts w:ascii="Times New Roman" w:hAnsi="Times New Roman"/>
          <w:sz w:val="28"/>
          <w:szCs w:val="28"/>
        </w:rPr>
        <w:t>Курамшин</w:t>
      </w:r>
      <w:proofErr w:type="spellEnd"/>
      <w:r w:rsidRPr="009A3D05">
        <w:rPr>
          <w:rFonts w:ascii="Times New Roman" w:hAnsi="Times New Roman"/>
          <w:sz w:val="28"/>
          <w:szCs w:val="28"/>
        </w:rPr>
        <w:t xml:space="preserve">. – М.: </w:t>
      </w:r>
      <w:proofErr w:type="spellStart"/>
      <w:r w:rsidRPr="009A3D05">
        <w:rPr>
          <w:rFonts w:ascii="Times New Roman" w:hAnsi="Times New Roman"/>
          <w:sz w:val="28"/>
          <w:szCs w:val="28"/>
        </w:rPr>
        <w:t>Советсткий</w:t>
      </w:r>
      <w:proofErr w:type="spellEnd"/>
      <w:r w:rsidRPr="009A3D05">
        <w:rPr>
          <w:rFonts w:ascii="Times New Roman" w:hAnsi="Times New Roman"/>
          <w:sz w:val="28"/>
          <w:szCs w:val="28"/>
        </w:rPr>
        <w:t xml:space="preserve"> спорт, 2003. – 197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rPr>
        <w:t xml:space="preserve">Мартынов, В.С. Комплексный контроль в зимних видах спорта: учеб. для вузов/В.С. Мартынов. </w:t>
      </w:r>
      <w:r w:rsidRPr="009A3D05">
        <w:rPr>
          <w:rFonts w:ascii="Times New Roman" w:hAnsi="Times New Roman"/>
          <w:color w:val="000000"/>
          <w:sz w:val="28"/>
          <w:szCs w:val="28"/>
        </w:rPr>
        <w:t>–</w:t>
      </w:r>
      <w:r w:rsidRPr="009A3D05">
        <w:rPr>
          <w:rFonts w:ascii="Times New Roman" w:hAnsi="Times New Roman"/>
          <w:sz w:val="28"/>
        </w:rPr>
        <w:t xml:space="preserve"> М.: </w:t>
      </w:r>
      <w:proofErr w:type="spellStart"/>
      <w:r w:rsidRPr="009A3D05">
        <w:rPr>
          <w:rFonts w:ascii="Times New Roman" w:hAnsi="Times New Roman"/>
          <w:sz w:val="28"/>
        </w:rPr>
        <w:t>ФиС</w:t>
      </w:r>
      <w:proofErr w:type="spellEnd"/>
      <w:r w:rsidRPr="009A3D05">
        <w:rPr>
          <w:rFonts w:ascii="Times New Roman" w:hAnsi="Times New Roman"/>
          <w:sz w:val="28"/>
        </w:rPr>
        <w:t>, 2010. – 171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 Масленников, И. А. Лыжные гонки: учеб. пособие </w:t>
      </w:r>
      <w:r w:rsidRPr="009A3D05">
        <w:rPr>
          <w:rFonts w:ascii="Times New Roman" w:hAnsi="Times New Roman"/>
          <w:sz w:val="28"/>
        </w:rPr>
        <w:t>для вузов</w:t>
      </w:r>
      <w:r w:rsidRPr="009A3D05">
        <w:rPr>
          <w:rFonts w:ascii="Times New Roman" w:hAnsi="Times New Roman"/>
          <w:sz w:val="28"/>
          <w:szCs w:val="28"/>
        </w:rPr>
        <w:t xml:space="preserve">/ И. А. Масленников, Г. А. Смирнов.  – М.: </w:t>
      </w:r>
      <w:proofErr w:type="spellStart"/>
      <w:r w:rsidRPr="009A3D05">
        <w:rPr>
          <w:rFonts w:ascii="Times New Roman" w:hAnsi="Times New Roman"/>
          <w:sz w:val="28"/>
          <w:szCs w:val="28"/>
        </w:rPr>
        <w:t>ФиС</w:t>
      </w:r>
      <w:proofErr w:type="spellEnd"/>
      <w:r w:rsidRPr="009A3D05">
        <w:rPr>
          <w:rFonts w:ascii="Times New Roman" w:hAnsi="Times New Roman"/>
          <w:sz w:val="28"/>
          <w:szCs w:val="28"/>
        </w:rPr>
        <w:t>, 2009. – 164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 Матвеева, Э.М. Лыжный спорт: учеб. для средних физкультурных учеб. заведений/Э.М. Матвеева. </w:t>
      </w:r>
      <w:r w:rsidRPr="009A3D05">
        <w:rPr>
          <w:rFonts w:ascii="Times New Roman" w:hAnsi="Times New Roman"/>
          <w:color w:val="000000"/>
          <w:sz w:val="28"/>
          <w:szCs w:val="28"/>
        </w:rPr>
        <w:t>–</w:t>
      </w:r>
      <w:r w:rsidRPr="009A3D05">
        <w:rPr>
          <w:rFonts w:ascii="Times New Roman" w:hAnsi="Times New Roman"/>
          <w:sz w:val="28"/>
          <w:szCs w:val="28"/>
        </w:rPr>
        <w:t xml:space="preserve"> М.: </w:t>
      </w:r>
      <w:proofErr w:type="spellStart"/>
      <w:r w:rsidRPr="009A3D05">
        <w:rPr>
          <w:rFonts w:ascii="Times New Roman" w:hAnsi="Times New Roman"/>
          <w:sz w:val="28"/>
          <w:szCs w:val="28"/>
        </w:rPr>
        <w:t>ФиС</w:t>
      </w:r>
      <w:proofErr w:type="spellEnd"/>
      <w:r w:rsidRPr="009A3D05">
        <w:rPr>
          <w:rFonts w:ascii="Times New Roman" w:hAnsi="Times New Roman"/>
          <w:sz w:val="28"/>
          <w:szCs w:val="28"/>
        </w:rPr>
        <w:t>, 2008. – 199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 Салтыков,  Е.С. Организация и проведение соревнований: у</w:t>
      </w:r>
      <w:r w:rsidRPr="009A3D05">
        <w:rPr>
          <w:rFonts w:ascii="Times New Roman" w:hAnsi="Times New Roman"/>
          <w:color w:val="000000"/>
          <w:sz w:val="28"/>
          <w:szCs w:val="28"/>
        </w:rPr>
        <w:t xml:space="preserve">чеб. для </w:t>
      </w:r>
      <w:proofErr w:type="spellStart"/>
      <w:r w:rsidRPr="009A3D05">
        <w:rPr>
          <w:rFonts w:ascii="Times New Roman" w:hAnsi="Times New Roman"/>
          <w:color w:val="000000"/>
          <w:sz w:val="28"/>
          <w:szCs w:val="28"/>
        </w:rPr>
        <w:t>ин-тов</w:t>
      </w:r>
      <w:proofErr w:type="spellEnd"/>
      <w:r w:rsidRPr="009A3D05">
        <w:rPr>
          <w:rFonts w:ascii="Times New Roman" w:hAnsi="Times New Roman"/>
          <w:color w:val="000000"/>
          <w:sz w:val="28"/>
          <w:szCs w:val="28"/>
        </w:rPr>
        <w:t xml:space="preserve"> физ. культуры/Е.С. Салтыков. – М.: </w:t>
      </w:r>
      <w:proofErr w:type="spellStart"/>
      <w:r w:rsidRPr="009A3D05">
        <w:rPr>
          <w:rFonts w:ascii="Times New Roman" w:hAnsi="Times New Roman"/>
          <w:color w:val="000000"/>
          <w:sz w:val="28"/>
          <w:szCs w:val="28"/>
        </w:rPr>
        <w:t>ФиС</w:t>
      </w:r>
      <w:proofErr w:type="spellEnd"/>
      <w:r w:rsidRPr="009A3D05">
        <w:rPr>
          <w:rFonts w:ascii="Times New Roman" w:hAnsi="Times New Roman"/>
          <w:color w:val="000000"/>
          <w:sz w:val="28"/>
          <w:szCs w:val="28"/>
        </w:rPr>
        <w:t>, 2006. – 201 с.</w:t>
      </w:r>
    </w:p>
    <w:p w:rsidR="009A3D05" w:rsidRPr="009A3D05" w:rsidRDefault="009A3D05" w:rsidP="009A3D05">
      <w:pPr>
        <w:numPr>
          <w:ilvl w:val="0"/>
          <w:numId w:val="34"/>
        </w:numPr>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 </w:t>
      </w:r>
      <w:proofErr w:type="spellStart"/>
      <w:r w:rsidRPr="009A3D05">
        <w:rPr>
          <w:rFonts w:ascii="Times New Roman" w:hAnsi="Times New Roman"/>
          <w:sz w:val="28"/>
          <w:szCs w:val="28"/>
        </w:rPr>
        <w:t>Чукардин</w:t>
      </w:r>
      <w:proofErr w:type="spellEnd"/>
      <w:r w:rsidRPr="009A3D05">
        <w:rPr>
          <w:rFonts w:ascii="Times New Roman" w:hAnsi="Times New Roman"/>
          <w:sz w:val="28"/>
          <w:szCs w:val="28"/>
        </w:rPr>
        <w:t xml:space="preserve">, Г.Б. Лыжный спорт. Технологии физкультурно-спортивной деятельности: учеб. пособие </w:t>
      </w:r>
      <w:r w:rsidRPr="009A3D05">
        <w:rPr>
          <w:rFonts w:ascii="Times New Roman" w:hAnsi="Times New Roman"/>
          <w:sz w:val="28"/>
        </w:rPr>
        <w:t>для вузов</w:t>
      </w:r>
      <w:r w:rsidRPr="009A3D05">
        <w:rPr>
          <w:rFonts w:ascii="Times New Roman" w:hAnsi="Times New Roman"/>
          <w:sz w:val="28"/>
          <w:szCs w:val="28"/>
        </w:rPr>
        <w:t xml:space="preserve">/ Г.Б. </w:t>
      </w:r>
      <w:proofErr w:type="spellStart"/>
      <w:r w:rsidRPr="009A3D05">
        <w:rPr>
          <w:rFonts w:ascii="Times New Roman" w:hAnsi="Times New Roman"/>
          <w:sz w:val="28"/>
          <w:szCs w:val="28"/>
        </w:rPr>
        <w:t>Чукардин</w:t>
      </w:r>
      <w:proofErr w:type="spellEnd"/>
      <w:r w:rsidRPr="009A3D05">
        <w:rPr>
          <w:rFonts w:ascii="Times New Roman" w:hAnsi="Times New Roman"/>
          <w:sz w:val="28"/>
          <w:szCs w:val="28"/>
        </w:rPr>
        <w:t xml:space="preserve">, Н.И. Семенов. </w:t>
      </w:r>
      <w:r w:rsidRPr="009A3D05">
        <w:rPr>
          <w:rFonts w:ascii="Times New Roman" w:hAnsi="Times New Roman"/>
          <w:color w:val="000000"/>
          <w:sz w:val="28"/>
          <w:szCs w:val="28"/>
        </w:rPr>
        <w:t>–</w:t>
      </w:r>
      <w:r w:rsidRPr="009A3D05">
        <w:rPr>
          <w:rFonts w:ascii="Times New Roman" w:hAnsi="Times New Roman"/>
          <w:sz w:val="28"/>
          <w:szCs w:val="28"/>
        </w:rPr>
        <w:t xml:space="preserve"> СПб.: </w:t>
      </w:r>
      <w:proofErr w:type="spellStart"/>
      <w:r w:rsidRPr="009A3D05">
        <w:rPr>
          <w:rFonts w:ascii="Times New Roman" w:hAnsi="Times New Roman"/>
          <w:sz w:val="28"/>
          <w:szCs w:val="28"/>
        </w:rPr>
        <w:t>СПбГАФК</w:t>
      </w:r>
      <w:proofErr w:type="spellEnd"/>
      <w:r w:rsidRPr="009A3D05">
        <w:rPr>
          <w:rFonts w:ascii="Times New Roman" w:hAnsi="Times New Roman"/>
          <w:sz w:val="28"/>
          <w:szCs w:val="28"/>
        </w:rPr>
        <w:t xml:space="preserve"> им. П.Ф. Лесгафта, 2001.</w:t>
      </w:r>
      <w:r w:rsidRPr="009A3D05">
        <w:rPr>
          <w:rFonts w:ascii="Times New Roman" w:hAnsi="Times New Roman"/>
          <w:color w:val="000000"/>
          <w:sz w:val="28"/>
          <w:szCs w:val="28"/>
        </w:rPr>
        <w:t xml:space="preserve"> –</w:t>
      </w:r>
      <w:r w:rsidRPr="009A3D05">
        <w:rPr>
          <w:rFonts w:ascii="Times New Roman" w:hAnsi="Times New Roman"/>
          <w:sz w:val="28"/>
          <w:szCs w:val="28"/>
        </w:rPr>
        <w:t xml:space="preserve"> 120 с.</w:t>
      </w:r>
    </w:p>
    <w:p w:rsidR="009A3D05" w:rsidRPr="009A3D05" w:rsidRDefault="009A3D05" w:rsidP="009A3D05">
      <w:pPr>
        <w:numPr>
          <w:ilvl w:val="0"/>
          <w:numId w:val="34"/>
        </w:numPr>
        <w:tabs>
          <w:tab w:val="left" w:pos="1125"/>
        </w:tabs>
        <w:spacing w:after="0" w:line="360" w:lineRule="auto"/>
        <w:contextualSpacing/>
        <w:jc w:val="both"/>
        <w:rPr>
          <w:rFonts w:ascii="Times New Roman" w:hAnsi="Times New Roman"/>
          <w:sz w:val="28"/>
          <w:szCs w:val="28"/>
        </w:rPr>
      </w:pPr>
      <w:r w:rsidRPr="009A3D05">
        <w:rPr>
          <w:rFonts w:ascii="Times New Roman" w:hAnsi="Times New Roman"/>
          <w:sz w:val="28"/>
          <w:szCs w:val="28"/>
        </w:rPr>
        <w:t xml:space="preserve"> </w:t>
      </w:r>
      <w:proofErr w:type="spellStart"/>
      <w:r w:rsidRPr="009A3D05">
        <w:rPr>
          <w:rFonts w:ascii="Times New Roman" w:hAnsi="Times New Roman"/>
          <w:sz w:val="28"/>
          <w:szCs w:val="28"/>
        </w:rPr>
        <w:t>Шефер</w:t>
      </w:r>
      <w:proofErr w:type="spellEnd"/>
      <w:r w:rsidRPr="009A3D05">
        <w:rPr>
          <w:rFonts w:ascii="Times New Roman" w:hAnsi="Times New Roman"/>
          <w:sz w:val="28"/>
          <w:szCs w:val="28"/>
        </w:rPr>
        <w:t xml:space="preserve">, И.В. Спорт в школе: учеб. </w:t>
      </w:r>
      <w:r w:rsidRPr="009A3D05">
        <w:rPr>
          <w:rFonts w:ascii="Times New Roman" w:hAnsi="Times New Roman"/>
          <w:sz w:val="28"/>
        </w:rPr>
        <w:t>для вузов/И.В. Шеффер.</w:t>
      </w:r>
      <w:r w:rsidRPr="009A3D05">
        <w:rPr>
          <w:rFonts w:ascii="Times New Roman" w:hAnsi="Times New Roman"/>
          <w:sz w:val="28"/>
          <w:szCs w:val="28"/>
        </w:rPr>
        <w:t xml:space="preserve"> </w:t>
      </w:r>
      <w:r w:rsidRPr="009A3D05">
        <w:rPr>
          <w:rFonts w:ascii="Times New Roman" w:hAnsi="Times New Roman"/>
          <w:color w:val="000000"/>
          <w:sz w:val="28"/>
          <w:szCs w:val="28"/>
        </w:rPr>
        <w:t>–</w:t>
      </w:r>
      <w:r w:rsidRPr="009A3D05">
        <w:rPr>
          <w:rFonts w:ascii="Times New Roman" w:hAnsi="Times New Roman"/>
          <w:sz w:val="28"/>
          <w:szCs w:val="28"/>
        </w:rPr>
        <w:t xml:space="preserve"> М: Дрофа, 2002. –300 с.</w:t>
      </w:r>
    </w:p>
    <w:p w:rsidR="009A3D05" w:rsidRPr="009A3D05" w:rsidRDefault="009A3D05" w:rsidP="009A3D05">
      <w:pPr>
        <w:spacing w:after="0" w:line="360" w:lineRule="auto"/>
        <w:ind w:left="709"/>
        <w:contextualSpacing/>
        <w:jc w:val="both"/>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right"/>
        <w:rPr>
          <w:rFonts w:ascii="Times New Roman" w:hAnsi="Times New Roman"/>
          <w:sz w:val="28"/>
          <w:szCs w:val="28"/>
        </w:rPr>
      </w:pP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Приложения</w:t>
      </w:r>
    </w:p>
    <w:p w:rsidR="009A3D05" w:rsidRPr="009A3D05" w:rsidRDefault="009A3D05" w:rsidP="009A3D05">
      <w:pPr>
        <w:spacing w:after="0"/>
        <w:jc w:val="center"/>
        <w:rPr>
          <w:rFonts w:ascii="Times New Roman" w:hAnsi="Times New Roman"/>
          <w:b/>
          <w:sz w:val="28"/>
          <w:szCs w:val="28"/>
        </w:rPr>
      </w:pPr>
    </w:p>
    <w:p w:rsidR="009A3D05" w:rsidRPr="009A3D05" w:rsidRDefault="009A3D05" w:rsidP="009A3D05">
      <w:pPr>
        <w:spacing w:after="0"/>
        <w:jc w:val="right"/>
        <w:rPr>
          <w:rFonts w:ascii="Times New Roman" w:hAnsi="Times New Roman"/>
          <w:sz w:val="28"/>
          <w:szCs w:val="28"/>
        </w:rPr>
      </w:pPr>
      <w:r w:rsidRPr="009A3D05">
        <w:rPr>
          <w:rFonts w:ascii="Times New Roman" w:hAnsi="Times New Roman"/>
          <w:sz w:val="28"/>
          <w:szCs w:val="28"/>
        </w:rPr>
        <w:t>Приложение 1</w:t>
      </w:r>
    </w:p>
    <w:p w:rsidR="009A3D05" w:rsidRPr="009A3D05" w:rsidRDefault="009A3D05" w:rsidP="009A3D05">
      <w:pPr>
        <w:spacing w:after="0"/>
        <w:ind w:firstLine="567"/>
        <w:jc w:val="center"/>
        <w:rPr>
          <w:rFonts w:ascii="Times New Roman" w:hAnsi="Times New Roman"/>
          <w:sz w:val="28"/>
          <w:szCs w:val="28"/>
        </w:rPr>
      </w:pP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Таблица дистанций и длины трасс</w:t>
      </w:r>
    </w:p>
    <w:p w:rsidR="009A3D05" w:rsidRPr="009A3D05" w:rsidRDefault="009A3D05" w:rsidP="009A3D05">
      <w:pPr>
        <w:spacing w:after="0"/>
        <w:ind w:firstLine="567"/>
        <w:jc w:val="center"/>
        <w:rPr>
          <w:rFonts w:ascii="Times New Roman" w:hAnsi="Times New Roman"/>
          <w:sz w:val="28"/>
          <w:szCs w:val="28"/>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72"/>
        <w:gridCol w:w="2744"/>
        <w:gridCol w:w="4282"/>
      </w:tblGrid>
      <w:tr w:rsidR="009A3D05" w:rsidRPr="009A3D05" w:rsidTr="00826565">
        <w:tc>
          <w:tcPr>
            <w:tcW w:w="2872"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Формат гонки</w:t>
            </w:r>
          </w:p>
        </w:tc>
        <w:tc>
          <w:tcPr>
            <w:tcW w:w="2744" w:type="dxa"/>
          </w:tcPr>
          <w:p w:rsidR="009A3D05" w:rsidRPr="009A3D05" w:rsidRDefault="009A3D05" w:rsidP="009A3D05">
            <w:pPr>
              <w:spacing w:after="0" w:line="240" w:lineRule="auto"/>
              <w:ind w:firstLine="98"/>
              <w:jc w:val="center"/>
              <w:rPr>
                <w:rFonts w:ascii="Times New Roman" w:hAnsi="Times New Roman"/>
                <w:sz w:val="28"/>
                <w:szCs w:val="28"/>
              </w:rPr>
            </w:pPr>
            <w:r w:rsidRPr="009A3D05">
              <w:rPr>
                <w:rFonts w:ascii="Times New Roman" w:hAnsi="Times New Roman"/>
                <w:sz w:val="28"/>
                <w:szCs w:val="28"/>
              </w:rPr>
              <w:t>Длина дистанции, км</w:t>
            </w:r>
          </w:p>
        </w:tc>
        <w:tc>
          <w:tcPr>
            <w:tcW w:w="4282" w:type="dxa"/>
          </w:tcPr>
          <w:p w:rsidR="009A3D05" w:rsidRPr="009A3D05" w:rsidRDefault="009A3D05" w:rsidP="009A3D05">
            <w:pPr>
              <w:spacing w:after="0" w:line="240" w:lineRule="auto"/>
              <w:ind w:firstLine="104"/>
              <w:jc w:val="center"/>
              <w:rPr>
                <w:rFonts w:ascii="Times New Roman" w:hAnsi="Times New Roman"/>
                <w:sz w:val="28"/>
                <w:szCs w:val="28"/>
              </w:rPr>
            </w:pPr>
            <w:r w:rsidRPr="009A3D05">
              <w:rPr>
                <w:rFonts w:ascii="Times New Roman" w:hAnsi="Times New Roman"/>
                <w:sz w:val="28"/>
                <w:szCs w:val="28"/>
              </w:rPr>
              <w:t>Длина трассы, км</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 xml:space="preserve">Гонки с раздельным стартом </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5,7.5,10,15,30,50</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2.5,3.3,3.75,5,7.5,10,12.5,15,16.7</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Гонки с общим стартом</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10,15,30,50</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2.5,3.3,3.75,5,7.5,10</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Массовые соревнования</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Без ограничений</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Без ограничений</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 xml:space="preserve">Гонки преследования – </w:t>
            </w:r>
            <w:proofErr w:type="spellStart"/>
            <w:r w:rsidRPr="009A3D05">
              <w:rPr>
                <w:rFonts w:ascii="Times New Roman" w:hAnsi="Times New Roman"/>
                <w:sz w:val="28"/>
                <w:szCs w:val="28"/>
              </w:rPr>
              <w:t>персьют</w:t>
            </w:r>
            <w:proofErr w:type="spellEnd"/>
            <w:r w:rsidRPr="009A3D05">
              <w:rPr>
                <w:rFonts w:ascii="Times New Roman" w:hAnsi="Times New Roman"/>
                <w:sz w:val="28"/>
                <w:szCs w:val="28"/>
              </w:rPr>
              <w:t xml:space="preserve"> с перерывом и без перерыва</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5,7.5,10,15</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2.5,3.3,3.75,5,7.5,10</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Эстафеты (3-4 участника в команде, могут быть разного пола)</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2.5,5,7.5,10</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2.5,3.3,3.75,5</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Индивидуальный спринт (мужчины)</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1-1.4</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0.5-1.4</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Индивидуальный спринт (женщины)</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0.8-1.2</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0.4-1.2</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Командный спринт-эстафета (мужчины)</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1-1.4</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0.5-1.4</w:t>
            </w:r>
          </w:p>
        </w:tc>
      </w:tr>
      <w:tr w:rsidR="009A3D05" w:rsidRPr="009A3D05" w:rsidTr="00826565">
        <w:tc>
          <w:tcPr>
            <w:tcW w:w="2872"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Командный спринт-эстафета (женщины)</w:t>
            </w:r>
          </w:p>
        </w:tc>
        <w:tc>
          <w:tcPr>
            <w:tcW w:w="2744"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0.8-1.2</w:t>
            </w:r>
          </w:p>
        </w:tc>
        <w:tc>
          <w:tcPr>
            <w:tcW w:w="4282" w:type="dxa"/>
          </w:tcPr>
          <w:p w:rsidR="009A3D05" w:rsidRPr="009A3D05" w:rsidRDefault="009A3D05" w:rsidP="009A3D05">
            <w:pPr>
              <w:spacing w:after="0" w:line="240" w:lineRule="auto"/>
              <w:ind w:firstLine="220"/>
              <w:rPr>
                <w:rFonts w:ascii="Times New Roman" w:hAnsi="Times New Roman"/>
                <w:sz w:val="28"/>
                <w:szCs w:val="28"/>
              </w:rPr>
            </w:pPr>
            <w:r w:rsidRPr="009A3D05">
              <w:rPr>
                <w:rFonts w:ascii="Times New Roman" w:hAnsi="Times New Roman"/>
                <w:sz w:val="28"/>
                <w:szCs w:val="28"/>
              </w:rPr>
              <w:t>0.4-1.2</w:t>
            </w:r>
          </w:p>
        </w:tc>
      </w:tr>
    </w:tbl>
    <w:p w:rsidR="009A3D05" w:rsidRPr="009A3D05" w:rsidRDefault="009A3D05" w:rsidP="009A3D05">
      <w:pPr>
        <w:spacing w:after="0"/>
        <w:rPr>
          <w:rFonts w:ascii="Times New Roman" w:hAnsi="Times New Roman"/>
          <w:sz w:val="28"/>
          <w:szCs w:val="28"/>
        </w:rPr>
      </w:pPr>
    </w:p>
    <w:p w:rsidR="009A3D05" w:rsidRPr="009A3D05" w:rsidRDefault="009A3D05" w:rsidP="009A3D05">
      <w:pPr>
        <w:spacing w:after="0"/>
        <w:ind w:firstLine="567"/>
        <w:jc w:val="both"/>
        <w:rPr>
          <w:rFonts w:ascii="Times New Roman" w:hAnsi="Times New Roman"/>
          <w:sz w:val="28"/>
          <w:szCs w:val="28"/>
        </w:rPr>
      </w:pPr>
      <w:r w:rsidRPr="009A3D05">
        <w:rPr>
          <w:rFonts w:ascii="Times New Roman" w:hAnsi="Times New Roman"/>
          <w:b/>
          <w:sz w:val="28"/>
          <w:szCs w:val="28"/>
        </w:rPr>
        <w:t xml:space="preserve">Примечание. </w:t>
      </w:r>
      <w:r w:rsidRPr="009A3D05">
        <w:rPr>
          <w:rFonts w:ascii="Times New Roman" w:hAnsi="Times New Roman"/>
          <w:sz w:val="28"/>
          <w:szCs w:val="28"/>
        </w:rPr>
        <w:t>Трасса – специально подготовленный участок местности шириной не менее 3 метров для проезда специальных машин типа «Буран», «</w:t>
      </w:r>
      <w:proofErr w:type="spellStart"/>
      <w:r w:rsidRPr="009A3D05">
        <w:rPr>
          <w:rFonts w:ascii="Times New Roman" w:hAnsi="Times New Roman"/>
          <w:sz w:val="28"/>
          <w:szCs w:val="28"/>
        </w:rPr>
        <w:t>Ретрак</w:t>
      </w:r>
      <w:proofErr w:type="spellEnd"/>
      <w:r w:rsidRPr="009A3D05">
        <w:rPr>
          <w:rFonts w:ascii="Times New Roman" w:hAnsi="Times New Roman"/>
          <w:sz w:val="28"/>
          <w:szCs w:val="28"/>
        </w:rPr>
        <w:t>» для уплотнения снега и нарезки лыжни; дистанция – расстояние на трассах, обусловленное Правилами соревнований.</w:t>
      </w:r>
    </w:p>
    <w:p w:rsidR="009A3D05" w:rsidRPr="009A3D05" w:rsidRDefault="009A3D05" w:rsidP="009A3D05">
      <w:pPr>
        <w:spacing w:after="0"/>
        <w:ind w:firstLine="567"/>
        <w:jc w:val="both"/>
        <w:rPr>
          <w:rFonts w:ascii="Times New Roman" w:hAnsi="Times New Roman"/>
          <w:sz w:val="28"/>
          <w:szCs w:val="28"/>
        </w:rPr>
      </w:pPr>
      <w:r w:rsidRPr="009A3D05">
        <w:rPr>
          <w:rFonts w:ascii="Times New Roman" w:hAnsi="Times New Roman"/>
          <w:sz w:val="28"/>
          <w:szCs w:val="28"/>
        </w:rPr>
        <w:t>Эта таблица действительна для организации гонок, состоящих из нескольких кругов, но в случае выбора короткой трассы с большим количеством кругов общая дистанция, формат старта и ширина трассы могут быть пересмотрены. Индивидуальные соревнования по спринту могут проходить на одном или более кругах. Соревнования по командному спринту, как правило, проходят на одном круге.</w:t>
      </w:r>
    </w:p>
    <w:p w:rsidR="009A3D05" w:rsidRPr="009A3D05" w:rsidRDefault="009A3D05" w:rsidP="009A3D05">
      <w:pPr>
        <w:spacing w:after="0"/>
        <w:ind w:firstLine="567"/>
        <w:jc w:val="right"/>
        <w:rPr>
          <w:rFonts w:ascii="Times New Roman" w:hAnsi="Times New Roman"/>
          <w:sz w:val="28"/>
          <w:szCs w:val="28"/>
        </w:rPr>
      </w:pPr>
      <w:r w:rsidRPr="009A3D05">
        <w:rPr>
          <w:rFonts w:ascii="Times New Roman" w:hAnsi="Times New Roman"/>
          <w:sz w:val="28"/>
          <w:szCs w:val="28"/>
        </w:rPr>
        <w:t>Приложение 2</w:t>
      </w:r>
    </w:p>
    <w:p w:rsidR="009A3D05" w:rsidRPr="009A3D05" w:rsidRDefault="009A3D05" w:rsidP="009A3D05">
      <w:pPr>
        <w:spacing w:after="0"/>
        <w:ind w:firstLine="567"/>
        <w:jc w:val="center"/>
        <w:rPr>
          <w:rFonts w:ascii="Times New Roman" w:hAnsi="Times New Roman"/>
          <w:sz w:val="28"/>
          <w:szCs w:val="28"/>
        </w:rPr>
      </w:pP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Программа соревнований ЗОИ и ЧМ</w:t>
      </w:r>
    </w:p>
    <w:p w:rsidR="009A3D05" w:rsidRPr="009A3D05" w:rsidRDefault="009A3D05" w:rsidP="009A3D05">
      <w:pPr>
        <w:spacing w:after="0"/>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0"/>
        <w:gridCol w:w="1291"/>
        <w:gridCol w:w="3535"/>
      </w:tblGrid>
      <w:tr w:rsidR="009A3D05" w:rsidRPr="009A3D05" w:rsidTr="00826565">
        <w:tc>
          <w:tcPr>
            <w:tcW w:w="4838"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Гонки с раздельным стартом</w:t>
            </w:r>
          </w:p>
        </w:tc>
        <w:tc>
          <w:tcPr>
            <w:tcW w:w="1320" w:type="dxa"/>
          </w:tcPr>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М</w:t>
            </w:r>
          </w:p>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Ж</w:t>
            </w:r>
          </w:p>
        </w:tc>
        <w:tc>
          <w:tcPr>
            <w:tcW w:w="3628"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15 км</w:t>
            </w:r>
            <w:r w:rsidRPr="009A3D05">
              <w:rPr>
                <w:rFonts w:ascii="Times New Roman" w:hAnsi="Times New Roman"/>
                <w:sz w:val="28"/>
                <w:szCs w:val="28"/>
                <w:lang w:val="en-US"/>
              </w:rPr>
              <w:t xml:space="preserve"> C / F</w:t>
            </w:r>
          </w:p>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10 км</w:t>
            </w:r>
            <w:r w:rsidRPr="009A3D05">
              <w:rPr>
                <w:rFonts w:ascii="Times New Roman" w:hAnsi="Times New Roman"/>
                <w:sz w:val="28"/>
                <w:szCs w:val="28"/>
                <w:lang w:val="en-US"/>
              </w:rPr>
              <w:t xml:space="preserve"> C / F</w:t>
            </w:r>
          </w:p>
        </w:tc>
      </w:tr>
      <w:tr w:rsidR="009A3D05" w:rsidRPr="009A3D05" w:rsidTr="00826565">
        <w:tc>
          <w:tcPr>
            <w:tcW w:w="4838"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Гонки с общим стартом</w:t>
            </w:r>
          </w:p>
        </w:tc>
        <w:tc>
          <w:tcPr>
            <w:tcW w:w="1320" w:type="dxa"/>
          </w:tcPr>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М</w:t>
            </w:r>
          </w:p>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Ж</w:t>
            </w:r>
          </w:p>
        </w:tc>
        <w:tc>
          <w:tcPr>
            <w:tcW w:w="3628" w:type="dxa"/>
          </w:tcPr>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50 км</w:t>
            </w:r>
            <w:r w:rsidRPr="009A3D05">
              <w:rPr>
                <w:rFonts w:ascii="Times New Roman" w:hAnsi="Times New Roman"/>
                <w:sz w:val="28"/>
                <w:szCs w:val="28"/>
                <w:lang w:val="en-US"/>
              </w:rPr>
              <w:t xml:space="preserve"> C / F</w:t>
            </w:r>
          </w:p>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30 км</w:t>
            </w:r>
            <w:r w:rsidRPr="009A3D05">
              <w:rPr>
                <w:rFonts w:ascii="Times New Roman" w:hAnsi="Times New Roman"/>
                <w:sz w:val="28"/>
                <w:szCs w:val="28"/>
                <w:lang w:val="en-US"/>
              </w:rPr>
              <w:t xml:space="preserve"> C / F</w:t>
            </w:r>
          </w:p>
        </w:tc>
      </w:tr>
      <w:tr w:rsidR="009A3D05" w:rsidRPr="009A3D05" w:rsidTr="00826565">
        <w:tc>
          <w:tcPr>
            <w:tcW w:w="4838"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 xml:space="preserve">Гонки преследования – </w:t>
            </w:r>
            <w:proofErr w:type="spellStart"/>
            <w:r w:rsidRPr="009A3D05">
              <w:rPr>
                <w:rFonts w:ascii="Times New Roman" w:hAnsi="Times New Roman"/>
                <w:sz w:val="28"/>
                <w:szCs w:val="28"/>
              </w:rPr>
              <w:t>персьют</w:t>
            </w:r>
            <w:proofErr w:type="spellEnd"/>
            <w:r w:rsidRPr="009A3D05">
              <w:rPr>
                <w:rFonts w:ascii="Times New Roman" w:hAnsi="Times New Roman"/>
                <w:sz w:val="28"/>
                <w:szCs w:val="28"/>
              </w:rPr>
              <w:t xml:space="preserve"> без перерыва</w:t>
            </w:r>
          </w:p>
        </w:tc>
        <w:tc>
          <w:tcPr>
            <w:tcW w:w="1320" w:type="dxa"/>
          </w:tcPr>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М</w:t>
            </w:r>
          </w:p>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Ж</w:t>
            </w:r>
          </w:p>
        </w:tc>
        <w:tc>
          <w:tcPr>
            <w:tcW w:w="3628" w:type="dxa"/>
          </w:tcPr>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 xml:space="preserve">15 км </w:t>
            </w:r>
            <w:r w:rsidRPr="009A3D05">
              <w:rPr>
                <w:rFonts w:ascii="Times New Roman" w:hAnsi="Times New Roman"/>
                <w:sz w:val="28"/>
                <w:szCs w:val="28"/>
                <w:lang w:val="en-US"/>
              </w:rPr>
              <w:t>C</w:t>
            </w:r>
            <w:r w:rsidRPr="009A3D05">
              <w:rPr>
                <w:rFonts w:ascii="Times New Roman" w:hAnsi="Times New Roman"/>
                <w:sz w:val="28"/>
                <w:szCs w:val="28"/>
              </w:rPr>
              <w:t xml:space="preserve">+15 км </w:t>
            </w:r>
            <w:r w:rsidRPr="009A3D05">
              <w:rPr>
                <w:rFonts w:ascii="Times New Roman" w:hAnsi="Times New Roman"/>
                <w:sz w:val="28"/>
                <w:szCs w:val="28"/>
                <w:lang w:val="en-US"/>
              </w:rPr>
              <w:t>F</w:t>
            </w:r>
          </w:p>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 xml:space="preserve">7.5 км </w:t>
            </w:r>
            <w:r w:rsidRPr="009A3D05">
              <w:rPr>
                <w:rFonts w:ascii="Times New Roman" w:hAnsi="Times New Roman"/>
                <w:sz w:val="28"/>
                <w:szCs w:val="28"/>
                <w:lang w:val="en-US"/>
              </w:rPr>
              <w:t>C</w:t>
            </w:r>
            <w:r w:rsidRPr="009A3D05">
              <w:rPr>
                <w:rFonts w:ascii="Times New Roman" w:hAnsi="Times New Roman"/>
                <w:sz w:val="28"/>
                <w:szCs w:val="28"/>
              </w:rPr>
              <w:t xml:space="preserve">+7.5 км </w:t>
            </w:r>
            <w:r w:rsidRPr="009A3D05">
              <w:rPr>
                <w:rFonts w:ascii="Times New Roman" w:hAnsi="Times New Roman"/>
                <w:sz w:val="28"/>
                <w:szCs w:val="28"/>
                <w:lang w:val="en-US"/>
              </w:rPr>
              <w:t>F</w:t>
            </w:r>
          </w:p>
        </w:tc>
      </w:tr>
      <w:tr w:rsidR="009A3D05" w:rsidRPr="009A3D05" w:rsidTr="00826565">
        <w:tc>
          <w:tcPr>
            <w:tcW w:w="4838"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Эстафеты</w:t>
            </w:r>
          </w:p>
        </w:tc>
        <w:tc>
          <w:tcPr>
            <w:tcW w:w="1320" w:type="dxa"/>
          </w:tcPr>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М</w:t>
            </w:r>
          </w:p>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Ж</w:t>
            </w:r>
          </w:p>
        </w:tc>
        <w:tc>
          <w:tcPr>
            <w:tcW w:w="3628" w:type="dxa"/>
          </w:tcPr>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 xml:space="preserve">4 </w:t>
            </w:r>
            <w:proofErr w:type="spellStart"/>
            <w:r w:rsidRPr="009A3D05">
              <w:rPr>
                <w:rFonts w:ascii="Times New Roman" w:hAnsi="Times New Roman"/>
                <w:sz w:val="28"/>
                <w:szCs w:val="28"/>
              </w:rPr>
              <w:t>х</w:t>
            </w:r>
            <w:proofErr w:type="spellEnd"/>
            <w:r w:rsidRPr="009A3D05">
              <w:rPr>
                <w:rFonts w:ascii="Times New Roman" w:hAnsi="Times New Roman"/>
                <w:sz w:val="28"/>
                <w:szCs w:val="28"/>
              </w:rPr>
              <w:t xml:space="preserve"> 10 км </w:t>
            </w:r>
            <w:r w:rsidRPr="009A3D05">
              <w:rPr>
                <w:rFonts w:ascii="Times New Roman" w:hAnsi="Times New Roman"/>
                <w:sz w:val="28"/>
                <w:szCs w:val="28"/>
                <w:lang w:val="en-US"/>
              </w:rPr>
              <w:t>C</w:t>
            </w:r>
            <w:r w:rsidRPr="009A3D05">
              <w:rPr>
                <w:rFonts w:ascii="Times New Roman" w:hAnsi="Times New Roman"/>
                <w:sz w:val="28"/>
                <w:szCs w:val="28"/>
              </w:rPr>
              <w:t xml:space="preserve"> / </w:t>
            </w:r>
            <w:r w:rsidRPr="009A3D05">
              <w:rPr>
                <w:rFonts w:ascii="Times New Roman" w:hAnsi="Times New Roman"/>
                <w:sz w:val="28"/>
                <w:szCs w:val="28"/>
                <w:lang w:val="en-US"/>
              </w:rPr>
              <w:t>F</w:t>
            </w:r>
          </w:p>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 xml:space="preserve">4 </w:t>
            </w:r>
            <w:proofErr w:type="spellStart"/>
            <w:r w:rsidRPr="009A3D05">
              <w:rPr>
                <w:rFonts w:ascii="Times New Roman" w:hAnsi="Times New Roman"/>
                <w:sz w:val="28"/>
                <w:szCs w:val="28"/>
              </w:rPr>
              <w:t>х</w:t>
            </w:r>
            <w:proofErr w:type="spellEnd"/>
            <w:r w:rsidRPr="009A3D05">
              <w:rPr>
                <w:rFonts w:ascii="Times New Roman" w:hAnsi="Times New Roman"/>
                <w:sz w:val="28"/>
                <w:szCs w:val="28"/>
              </w:rPr>
              <w:t xml:space="preserve"> 5 км </w:t>
            </w:r>
            <w:r w:rsidRPr="009A3D05">
              <w:rPr>
                <w:rFonts w:ascii="Times New Roman" w:hAnsi="Times New Roman"/>
                <w:sz w:val="28"/>
                <w:szCs w:val="28"/>
                <w:lang w:val="en-US"/>
              </w:rPr>
              <w:t>C</w:t>
            </w:r>
            <w:r w:rsidRPr="009A3D05">
              <w:rPr>
                <w:rFonts w:ascii="Times New Roman" w:hAnsi="Times New Roman"/>
                <w:sz w:val="28"/>
                <w:szCs w:val="28"/>
              </w:rPr>
              <w:t xml:space="preserve"> / </w:t>
            </w:r>
            <w:r w:rsidRPr="009A3D05">
              <w:rPr>
                <w:rFonts w:ascii="Times New Roman" w:hAnsi="Times New Roman"/>
                <w:sz w:val="28"/>
                <w:szCs w:val="28"/>
                <w:lang w:val="en-US"/>
              </w:rPr>
              <w:t>F</w:t>
            </w:r>
          </w:p>
        </w:tc>
      </w:tr>
      <w:tr w:rsidR="009A3D05" w:rsidRPr="009A3D05" w:rsidTr="00826565">
        <w:tc>
          <w:tcPr>
            <w:tcW w:w="4838"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Индивидуальные спринты</w:t>
            </w:r>
          </w:p>
        </w:tc>
        <w:tc>
          <w:tcPr>
            <w:tcW w:w="1320" w:type="dxa"/>
          </w:tcPr>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М</w:t>
            </w:r>
          </w:p>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Ж</w:t>
            </w:r>
          </w:p>
        </w:tc>
        <w:tc>
          <w:tcPr>
            <w:tcW w:w="3628" w:type="dxa"/>
          </w:tcPr>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 1.4 км</w:t>
            </w:r>
            <w:r w:rsidRPr="009A3D05">
              <w:rPr>
                <w:rFonts w:ascii="Times New Roman" w:hAnsi="Times New Roman"/>
                <w:sz w:val="28"/>
                <w:szCs w:val="28"/>
                <w:lang w:val="en-US"/>
              </w:rPr>
              <w:t xml:space="preserve"> C / F</w:t>
            </w:r>
          </w:p>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0.8 – 1.2 км</w:t>
            </w:r>
            <w:r w:rsidRPr="009A3D05">
              <w:rPr>
                <w:rFonts w:ascii="Times New Roman" w:hAnsi="Times New Roman"/>
                <w:sz w:val="28"/>
                <w:szCs w:val="28"/>
                <w:lang w:val="en-US"/>
              </w:rPr>
              <w:t xml:space="preserve"> C / F</w:t>
            </w:r>
          </w:p>
        </w:tc>
      </w:tr>
      <w:tr w:rsidR="009A3D05" w:rsidRPr="009A3D05" w:rsidTr="00826565">
        <w:tc>
          <w:tcPr>
            <w:tcW w:w="4838"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Командные спринты-эстафеты</w:t>
            </w:r>
          </w:p>
        </w:tc>
        <w:tc>
          <w:tcPr>
            <w:tcW w:w="1320" w:type="dxa"/>
          </w:tcPr>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М</w:t>
            </w:r>
          </w:p>
          <w:p w:rsidR="009A3D05" w:rsidRPr="009A3D05" w:rsidRDefault="009A3D05" w:rsidP="009A3D05">
            <w:pPr>
              <w:spacing w:after="0" w:line="240" w:lineRule="auto"/>
              <w:ind w:firstLine="2"/>
              <w:jc w:val="center"/>
              <w:rPr>
                <w:rFonts w:ascii="Times New Roman" w:hAnsi="Times New Roman"/>
                <w:sz w:val="28"/>
                <w:szCs w:val="28"/>
              </w:rPr>
            </w:pPr>
            <w:r w:rsidRPr="009A3D05">
              <w:rPr>
                <w:rFonts w:ascii="Times New Roman" w:hAnsi="Times New Roman"/>
                <w:sz w:val="28"/>
                <w:szCs w:val="28"/>
              </w:rPr>
              <w:t>Ж</w:t>
            </w:r>
          </w:p>
        </w:tc>
        <w:tc>
          <w:tcPr>
            <w:tcW w:w="3628" w:type="dxa"/>
          </w:tcPr>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 1.4 км</w:t>
            </w:r>
            <w:r w:rsidRPr="009A3D05">
              <w:rPr>
                <w:rFonts w:ascii="Times New Roman" w:hAnsi="Times New Roman"/>
                <w:sz w:val="28"/>
                <w:szCs w:val="28"/>
                <w:lang w:val="en-US"/>
              </w:rPr>
              <w:t xml:space="preserve"> C / F</w:t>
            </w:r>
          </w:p>
          <w:p w:rsidR="009A3D05" w:rsidRPr="009A3D05" w:rsidRDefault="009A3D05" w:rsidP="009A3D05">
            <w:pPr>
              <w:spacing w:after="0" w:line="240" w:lineRule="auto"/>
              <w:ind w:firstLine="567"/>
              <w:rPr>
                <w:rFonts w:ascii="Times New Roman" w:hAnsi="Times New Roman"/>
                <w:sz w:val="28"/>
                <w:szCs w:val="28"/>
              </w:rPr>
            </w:pPr>
            <w:r w:rsidRPr="009A3D05">
              <w:rPr>
                <w:rFonts w:ascii="Times New Roman" w:hAnsi="Times New Roman"/>
                <w:sz w:val="28"/>
                <w:szCs w:val="28"/>
              </w:rPr>
              <w:t>0.8 – 1.2 км</w:t>
            </w:r>
            <w:r w:rsidRPr="009A3D05">
              <w:rPr>
                <w:rFonts w:ascii="Times New Roman" w:hAnsi="Times New Roman"/>
                <w:sz w:val="28"/>
                <w:szCs w:val="28"/>
                <w:lang w:val="en-US"/>
              </w:rPr>
              <w:t xml:space="preserve"> C / F</w:t>
            </w:r>
          </w:p>
        </w:tc>
      </w:tr>
    </w:tbl>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r w:rsidRPr="009A3D05">
        <w:rPr>
          <w:rFonts w:ascii="Times New Roman" w:hAnsi="Times New Roman"/>
          <w:sz w:val="28"/>
          <w:szCs w:val="28"/>
        </w:rPr>
        <w:t xml:space="preserve">где </w:t>
      </w:r>
      <w:r w:rsidRPr="009A3D05">
        <w:rPr>
          <w:rFonts w:ascii="Times New Roman" w:hAnsi="Times New Roman"/>
          <w:sz w:val="28"/>
          <w:szCs w:val="28"/>
          <w:lang w:val="en-US"/>
        </w:rPr>
        <w:t>C</w:t>
      </w:r>
      <w:r w:rsidRPr="009A3D05">
        <w:rPr>
          <w:rFonts w:ascii="Times New Roman" w:hAnsi="Times New Roman"/>
          <w:sz w:val="28"/>
          <w:szCs w:val="28"/>
        </w:rPr>
        <w:t xml:space="preserve"> (</w:t>
      </w:r>
      <w:r w:rsidRPr="009A3D05">
        <w:rPr>
          <w:rFonts w:ascii="Times New Roman" w:hAnsi="Times New Roman"/>
          <w:sz w:val="28"/>
          <w:szCs w:val="28"/>
          <w:lang w:val="en-US"/>
        </w:rPr>
        <w:t>classic</w:t>
      </w:r>
      <w:r w:rsidRPr="009A3D05">
        <w:rPr>
          <w:rFonts w:ascii="Times New Roman" w:hAnsi="Times New Roman"/>
          <w:sz w:val="28"/>
          <w:szCs w:val="28"/>
        </w:rPr>
        <w:t xml:space="preserve">) – классический стиль, </w:t>
      </w:r>
      <w:r w:rsidRPr="009A3D05">
        <w:rPr>
          <w:rFonts w:ascii="Times New Roman" w:hAnsi="Times New Roman"/>
          <w:sz w:val="28"/>
          <w:szCs w:val="28"/>
          <w:lang w:val="en-US"/>
        </w:rPr>
        <w:t>F</w:t>
      </w:r>
      <w:r w:rsidRPr="009A3D05">
        <w:rPr>
          <w:rFonts w:ascii="Times New Roman" w:hAnsi="Times New Roman"/>
          <w:sz w:val="28"/>
          <w:szCs w:val="28"/>
        </w:rPr>
        <w:t xml:space="preserve"> (</w:t>
      </w:r>
      <w:r w:rsidRPr="009A3D05">
        <w:rPr>
          <w:rFonts w:ascii="Times New Roman" w:hAnsi="Times New Roman"/>
          <w:sz w:val="28"/>
          <w:szCs w:val="28"/>
          <w:lang w:val="en-US"/>
        </w:rPr>
        <w:t>freestyle</w:t>
      </w:r>
      <w:r w:rsidRPr="009A3D05">
        <w:rPr>
          <w:rFonts w:ascii="Times New Roman" w:hAnsi="Times New Roman"/>
          <w:sz w:val="28"/>
          <w:szCs w:val="28"/>
        </w:rPr>
        <w:t>) – свободный стиль.</w:t>
      </w: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jc w:val="both"/>
        <w:rPr>
          <w:rFonts w:ascii="Times New Roman" w:hAnsi="Times New Roman"/>
          <w:sz w:val="28"/>
          <w:szCs w:val="28"/>
        </w:rPr>
      </w:pPr>
      <w:r w:rsidRPr="009A3D05">
        <w:rPr>
          <w:rFonts w:ascii="Times New Roman" w:hAnsi="Times New Roman"/>
          <w:sz w:val="28"/>
          <w:szCs w:val="28"/>
        </w:rPr>
        <w:t xml:space="preserve">Расписание программы соревнований может изменяться, в связи с тем, что во время ЗОИ больше соревновательных дней, чем во время ЧМ. При составлении программы наиболее важен фактор </w:t>
      </w:r>
      <w:r w:rsidRPr="009A3D05">
        <w:rPr>
          <w:rFonts w:ascii="Times New Roman" w:hAnsi="Times New Roman"/>
          <w:sz w:val="28"/>
          <w:szCs w:val="28"/>
          <w:lang w:val="en-US"/>
        </w:rPr>
        <w:t>TV</w:t>
      </w:r>
      <w:r w:rsidRPr="009A3D05">
        <w:rPr>
          <w:rFonts w:ascii="Times New Roman" w:hAnsi="Times New Roman"/>
          <w:sz w:val="28"/>
          <w:szCs w:val="28"/>
        </w:rPr>
        <w:t xml:space="preserve">-трансляций. Гонка преследования – </w:t>
      </w:r>
      <w:proofErr w:type="spellStart"/>
      <w:r w:rsidRPr="009A3D05">
        <w:rPr>
          <w:rFonts w:ascii="Times New Roman" w:hAnsi="Times New Roman"/>
          <w:sz w:val="28"/>
          <w:szCs w:val="28"/>
        </w:rPr>
        <w:t>персьют</w:t>
      </w:r>
      <w:proofErr w:type="spellEnd"/>
      <w:r w:rsidRPr="009A3D05">
        <w:rPr>
          <w:rFonts w:ascii="Times New Roman" w:hAnsi="Times New Roman"/>
          <w:sz w:val="28"/>
          <w:szCs w:val="28"/>
        </w:rPr>
        <w:t xml:space="preserve"> проводится без перерыва, разыгрывается один комплект медалей и всегда сначала – гонка классическим стилем, затем свободным. Эстафеты состоят из 2 этапов классическим стилем, затем 2 этапов свободным стилем.</w:t>
      </w: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rPr>
          <w:rFonts w:ascii="Times New Roman" w:hAnsi="Times New Roman"/>
          <w:sz w:val="28"/>
          <w:szCs w:val="28"/>
        </w:rPr>
      </w:pPr>
    </w:p>
    <w:p w:rsidR="009A3D05" w:rsidRPr="009A3D05" w:rsidRDefault="009A3D05" w:rsidP="009A3D05">
      <w:pPr>
        <w:spacing w:after="0"/>
        <w:rPr>
          <w:rFonts w:ascii="Times New Roman" w:hAnsi="Times New Roman"/>
          <w:sz w:val="28"/>
          <w:szCs w:val="28"/>
        </w:rPr>
      </w:pPr>
    </w:p>
    <w:p w:rsidR="009A3D05" w:rsidRPr="009A3D05" w:rsidRDefault="009A3D05" w:rsidP="009A3D05">
      <w:pPr>
        <w:spacing w:after="0"/>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sz w:val="28"/>
          <w:szCs w:val="28"/>
        </w:rPr>
      </w:pPr>
      <w:r w:rsidRPr="009A3D05">
        <w:rPr>
          <w:rFonts w:ascii="Times New Roman" w:hAnsi="Times New Roman"/>
          <w:sz w:val="28"/>
          <w:szCs w:val="28"/>
        </w:rPr>
        <w:t xml:space="preserve">Приложение 3  </w:t>
      </w: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Программа КМ</w:t>
      </w:r>
    </w:p>
    <w:p w:rsidR="009A3D05" w:rsidRPr="009A3D05" w:rsidRDefault="009A3D05" w:rsidP="009A3D05">
      <w:pPr>
        <w:spacing w:after="0"/>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A3D05" w:rsidRPr="009A3D05" w:rsidTr="00826565">
        <w:tc>
          <w:tcPr>
            <w:tcW w:w="319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Формат гонки</w:t>
            </w:r>
          </w:p>
        </w:tc>
        <w:tc>
          <w:tcPr>
            <w:tcW w:w="319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Женщины</w:t>
            </w:r>
          </w:p>
        </w:tc>
        <w:tc>
          <w:tcPr>
            <w:tcW w:w="3191"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Мужчины</w:t>
            </w:r>
          </w:p>
        </w:tc>
      </w:tr>
      <w:tr w:rsidR="009A3D05" w:rsidRPr="009A3D05" w:rsidTr="00826565">
        <w:tc>
          <w:tcPr>
            <w:tcW w:w="3190" w:type="dxa"/>
          </w:tcPr>
          <w:p w:rsidR="009A3D05" w:rsidRPr="009A3D05" w:rsidRDefault="009A3D05" w:rsidP="009A3D05">
            <w:pPr>
              <w:spacing w:after="0" w:line="240" w:lineRule="auto"/>
              <w:ind w:firstLine="110"/>
              <w:rPr>
                <w:rFonts w:ascii="Times New Roman" w:hAnsi="Times New Roman"/>
                <w:sz w:val="28"/>
                <w:szCs w:val="28"/>
              </w:rPr>
            </w:pPr>
            <w:r w:rsidRPr="009A3D05">
              <w:rPr>
                <w:rFonts w:ascii="Times New Roman" w:hAnsi="Times New Roman"/>
                <w:sz w:val="28"/>
                <w:szCs w:val="28"/>
              </w:rPr>
              <w:t>Гонки с раздельным стартом</w:t>
            </w:r>
          </w:p>
        </w:tc>
        <w:tc>
          <w:tcPr>
            <w:tcW w:w="3190"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5 км</w:t>
            </w:r>
            <w:r w:rsidRPr="009A3D05">
              <w:rPr>
                <w:rFonts w:ascii="Times New Roman" w:hAnsi="Times New Roman"/>
                <w:sz w:val="28"/>
                <w:szCs w:val="28"/>
                <w:lang w:val="en-US"/>
              </w:rPr>
              <w:t xml:space="preserve"> F</w:t>
            </w:r>
            <w:r w:rsidRPr="009A3D05">
              <w:rPr>
                <w:rFonts w:ascii="Times New Roman" w:hAnsi="Times New Roman"/>
                <w:sz w:val="28"/>
                <w:szCs w:val="28"/>
                <w:vertAlign w:val="superscript"/>
                <w:lang w:val="en-US"/>
              </w:rPr>
              <w:t>*</w:t>
            </w:r>
          </w:p>
        </w:tc>
        <w:tc>
          <w:tcPr>
            <w:tcW w:w="3191"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10 км</w:t>
            </w:r>
            <w:r w:rsidRPr="009A3D05">
              <w:rPr>
                <w:rFonts w:ascii="Times New Roman" w:hAnsi="Times New Roman"/>
                <w:sz w:val="28"/>
                <w:szCs w:val="28"/>
                <w:lang w:val="en-US"/>
              </w:rPr>
              <w:t xml:space="preserve"> F</w:t>
            </w:r>
            <w:r w:rsidRPr="009A3D05">
              <w:rPr>
                <w:rFonts w:ascii="Times New Roman" w:hAnsi="Times New Roman"/>
                <w:sz w:val="28"/>
                <w:szCs w:val="28"/>
                <w:vertAlign w:val="superscript"/>
                <w:lang w:val="en-US"/>
              </w:rPr>
              <w:t>*</w:t>
            </w:r>
          </w:p>
        </w:tc>
      </w:tr>
      <w:tr w:rsidR="009A3D05" w:rsidRPr="009A3D05" w:rsidTr="00826565">
        <w:tc>
          <w:tcPr>
            <w:tcW w:w="3190" w:type="dxa"/>
          </w:tcPr>
          <w:p w:rsidR="009A3D05" w:rsidRPr="009A3D05" w:rsidRDefault="009A3D05" w:rsidP="009A3D05">
            <w:pPr>
              <w:spacing w:after="0" w:line="240" w:lineRule="auto"/>
              <w:ind w:firstLine="110"/>
              <w:rPr>
                <w:rFonts w:ascii="Times New Roman" w:hAnsi="Times New Roman"/>
                <w:sz w:val="28"/>
                <w:szCs w:val="28"/>
              </w:rPr>
            </w:pPr>
            <w:r w:rsidRPr="009A3D05">
              <w:rPr>
                <w:rFonts w:ascii="Times New Roman" w:hAnsi="Times New Roman"/>
                <w:sz w:val="28"/>
                <w:szCs w:val="28"/>
              </w:rPr>
              <w:t xml:space="preserve">Гонка преследования – </w:t>
            </w:r>
            <w:proofErr w:type="spellStart"/>
            <w:r w:rsidRPr="009A3D05">
              <w:rPr>
                <w:rFonts w:ascii="Times New Roman" w:hAnsi="Times New Roman"/>
                <w:sz w:val="28"/>
                <w:szCs w:val="28"/>
              </w:rPr>
              <w:t>персьют</w:t>
            </w:r>
            <w:proofErr w:type="spellEnd"/>
            <w:r w:rsidRPr="009A3D05">
              <w:rPr>
                <w:rFonts w:ascii="Times New Roman" w:hAnsi="Times New Roman"/>
                <w:sz w:val="28"/>
                <w:szCs w:val="28"/>
              </w:rPr>
              <w:t xml:space="preserve"> без перерыва</w:t>
            </w:r>
          </w:p>
        </w:tc>
        <w:tc>
          <w:tcPr>
            <w:tcW w:w="3190"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5+5 км</w:t>
            </w:r>
            <w:r w:rsidRPr="009A3D05">
              <w:rPr>
                <w:rFonts w:ascii="Times New Roman" w:hAnsi="Times New Roman"/>
                <w:sz w:val="28"/>
                <w:szCs w:val="28"/>
                <w:lang w:val="en-US"/>
              </w:rPr>
              <w:t xml:space="preserve"> C + F</w:t>
            </w:r>
          </w:p>
        </w:tc>
        <w:tc>
          <w:tcPr>
            <w:tcW w:w="3191"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10+10 км</w:t>
            </w:r>
            <w:r w:rsidRPr="009A3D05">
              <w:rPr>
                <w:rFonts w:ascii="Times New Roman" w:hAnsi="Times New Roman"/>
                <w:sz w:val="28"/>
                <w:szCs w:val="28"/>
                <w:lang w:val="en-US"/>
              </w:rPr>
              <w:t xml:space="preserve"> C + F</w:t>
            </w:r>
          </w:p>
        </w:tc>
      </w:tr>
      <w:tr w:rsidR="009A3D05" w:rsidRPr="009A3D05" w:rsidTr="00826565">
        <w:tc>
          <w:tcPr>
            <w:tcW w:w="3190" w:type="dxa"/>
          </w:tcPr>
          <w:p w:rsidR="009A3D05" w:rsidRPr="009A3D05" w:rsidRDefault="009A3D05" w:rsidP="009A3D05">
            <w:pPr>
              <w:spacing w:after="0" w:line="240" w:lineRule="auto"/>
              <w:ind w:firstLine="110"/>
              <w:rPr>
                <w:rFonts w:ascii="Times New Roman" w:hAnsi="Times New Roman"/>
                <w:sz w:val="28"/>
                <w:szCs w:val="28"/>
              </w:rPr>
            </w:pPr>
            <w:r w:rsidRPr="009A3D05">
              <w:rPr>
                <w:rFonts w:ascii="Times New Roman" w:hAnsi="Times New Roman"/>
                <w:sz w:val="28"/>
                <w:szCs w:val="28"/>
              </w:rPr>
              <w:t>Индивидуальный спринт</w:t>
            </w:r>
          </w:p>
        </w:tc>
        <w:tc>
          <w:tcPr>
            <w:tcW w:w="3190" w:type="dxa"/>
          </w:tcPr>
          <w:p w:rsidR="009A3D05" w:rsidRPr="009A3D05" w:rsidRDefault="009A3D05" w:rsidP="009A3D05">
            <w:pPr>
              <w:spacing w:after="0" w:line="240" w:lineRule="auto"/>
              <w:ind w:firstLine="567"/>
              <w:rPr>
                <w:rFonts w:ascii="Times New Roman" w:hAnsi="Times New Roman"/>
                <w:sz w:val="28"/>
                <w:szCs w:val="28"/>
                <w:vertAlign w:val="superscript"/>
                <w:lang w:val="en-US"/>
              </w:rPr>
            </w:pPr>
            <w:r w:rsidRPr="009A3D05">
              <w:rPr>
                <w:rFonts w:ascii="Times New Roman" w:hAnsi="Times New Roman"/>
                <w:sz w:val="28"/>
                <w:szCs w:val="28"/>
              </w:rPr>
              <w:t>0.8-1.2 км</w:t>
            </w:r>
            <w:r w:rsidRPr="009A3D05">
              <w:rPr>
                <w:rFonts w:ascii="Times New Roman" w:hAnsi="Times New Roman"/>
                <w:sz w:val="28"/>
                <w:szCs w:val="28"/>
                <w:lang w:val="en-US"/>
              </w:rPr>
              <w:t xml:space="preserve"> C</w:t>
            </w:r>
            <w:r w:rsidRPr="009A3D05">
              <w:rPr>
                <w:rFonts w:ascii="Times New Roman" w:hAnsi="Times New Roman"/>
                <w:sz w:val="28"/>
                <w:szCs w:val="28"/>
                <w:vertAlign w:val="superscript"/>
                <w:lang w:val="en-US"/>
              </w:rPr>
              <w:t>*</w:t>
            </w:r>
          </w:p>
        </w:tc>
        <w:tc>
          <w:tcPr>
            <w:tcW w:w="3191"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1 – 1.4 км</w:t>
            </w:r>
            <w:r w:rsidRPr="009A3D05">
              <w:rPr>
                <w:rFonts w:ascii="Times New Roman" w:hAnsi="Times New Roman"/>
                <w:sz w:val="28"/>
                <w:szCs w:val="28"/>
                <w:lang w:val="en-US"/>
              </w:rPr>
              <w:t xml:space="preserve"> C</w:t>
            </w:r>
            <w:r w:rsidRPr="009A3D05">
              <w:rPr>
                <w:rFonts w:ascii="Times New Roman" w:hAnsi="Times New Roman"/>
                <w:sz w:val="28"/>
                <w:szCs w:val="28"/>
                <w:vertAlign w:val="superscript"/>
                <w:lang w:val="en-US"/>
              </w:rPr>
              <w:t>*</w:t>
            </w:r>
          </w:p>
        </w:tc>
      </w:tr>
      <w:tr w:rsidR="009A3D05" w:rsidRPr="009A3D05" w:rsidTr="00826565">
        <w:tc>
          <w:tcPr>
            <w:tcW w:w="3190" w:type="dxa"/>
          </w:tcPr>
          <w:p w:rsidR="009A3D05" w:rsidRPr="009A3D05" w:rsidRDefault="009A3D05" w:rsidP="009A3D05">
            <w:pPr>
              <w:spacing w:after="0" w:line="240" w:lineRule="auto"/>
              <w:ind w:firstLine="110"/>
              <w:rPr>
                <w:rFonts w:ascii="Times New Roman" w:hAnsi="Times New Roman"/>
                <w:sz w:val="28"/>
                <w:szCs w:val="28"/>
              </w:rPr>
            </w:pPr>
            <w:r w:rsidRPr="009A3D05">
              <w:rPr>
                <w:rFonts w:ascii="Times New Roman" w:hAnsi="Times New Roman"/>
                <w:sz w:val="28"/>
                <w:szCs w:val="28"/>
              </w:rPr>
              <w:t>Эстафета</w:t>
            </w:r>
          </w:p>
        </w:tc>
        <w:tc>
          <w:tcPr>
            <w:tcW w:w="3190"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 xml:space="preserve">4 </w:t>
            </w:r>
            <w:proofErr w:type="spellStart"/>
            <w:r w:rsidRPr="009A3D05">
              <w:rPr>
                <w:rFonts w:ascii="Times New Roman" w:hAnsi="Times New Roman"/>
                <w:sz w:val="28"/>
                <w:szCs w:val="28"/>
              </w:rPr>
              <w:t>х</w:t>
            </w:r>
            <w:proofErr w:type="spellEnd"/>
            <w:r w:rsidRPr="009A3D05">
              <w:rPr>
                <w:rFonts w:ascii="Times New Roman" w:hAnsi="Times New Roman"/>
                <w:sz w:val="28"/>
                <w:szCs w:val="28"/>
              </w:rPr>
              <w:t xml:space="preserve"> 3.3 км</w:t>
            </w:r>
            <w:r w:rsidRPr="009A3D05">
              <w:rPr>
                <w:rFonts w:ascii="Times New Roman" w:hAnsi="Times New Roman"/>
                <w:sz w:val="28"/>
                <w:szCs w:val="28"/>
                <w:lang w:val="en-US"/>
              </w:rPr>
              <w:t xml:space="preserve"> C / F</w:t>
            </w:r>
          </w:p>
        </w:tc>
        <w:tc>
          <w:tcPr>
            <w:tcW w:w="3191" w:type="dxa"/>
          </w:tcPr>
          <w:p w:rsidR="009A3D05" w:rsidRPr="009A3D05" w:rsidRDefault="009A3D05" w:rsidP="009A3D05">
            <w:pPr>
              <w:spacing w:after="0" w:line="240" w:lineRule="auto"/>
              <w:ind w:firstLine="567"/>
              <w:rPr>
                <w:rFonts w:ascii="Times New Roman" w:hAnsi="Times New Roman"/>
                <w:sz w:val="28"/>
                <w:szCs w:val="28"/>
                <w:lang w:val="en-US"/>
              </w:rPr>
            </w:pPr>
            <w:r w:rsidRPr="009A3D05">
              <w:rPr>
                <w:rFonts w:ascii="Times New Roman" w:hAnsi="Times New Roman"/>
                <w:sz w:val="28"/>
                <w:szCs w:val="28"/>
              </w:rPr>
              <w:t xml:space="preserve">4 </w:t>
            </w:r>
            <w:proofErr w:type="spellStart"/>
            <w:r w:rsidRPr="009A3D05">
              <w:rPr>
                <w:rFonts w:ascii="Times New Roman" w:hAnsi="Times New Roman"/>
                <w:sz w:val="28"/>
                <w:szCs w:val="28"/>
              </w:rPr>
              <w:t>х</w:t>
            </w:r>
            <w:proofErr w:type="spellEnd"/>
            <w:r w:rsidRPr="009A3D05">
              <w:rPr>
                <w:rFonts w:ascii="Times New Roman" w:hAnsi="Times New Roman"/>
                <w:sz w:val="28"/>
                <w:szCs w:val="28"/>
              </w:rPr>
              <w:t xml:space="preserve"> 5 км</w:t>
            </w:r>
            <w:r w:rsidRPr="009A3D05">
              <w:rPr>
                <w:rFonts w:ascii="Times New Roman" w:hAnsi="Times New Roman"/>
                <w:sz w:val="28"/>
                <w:szCs w:val="28"/>
                <w:lang w:val="en-US"/>
              </w:rPr>
              <w:t xml:space="preserve"> C / F</w:t>
            </w:r>
          </w:p>
        </w:tc>
      </w:tr>
    </w:tbl>
    <w:p w:rsidR="009A3D05" w:rsidRPr="009A3D05" w:rsidRDefault="009A3D05" w:rsidP="009A3D05">
      <w:pPr>
        <w:spacing w:after="0"/>
        <w:ind w:firstLine="567"/>
        <w:rPr>
          <w:rFonts w:ascii="Times New Roman" w:hAnsi="Times New Roman"/>
          <w:sz w:val="28"/>
          <w:szCs w:val="28"/>
          <w:vertAlign w:val="superscript"/>
          <w:lang w:val="en-US"/>
        </w:rPr>
      </w:pPr>
    </w:p>
    <w:p w:rsidR="009A3D05" w:rsidRPr="009A3D05" w:rsidRDefault="009A3D05" w:rsidP="009A3D05">
      <w:pPr>
        <w:spacing w:after="0"/>
        <w:ind w:firstLine="567"/>
        <w:jc w:val="both"/>
        <w:rPr>
          <w:rFonts w:ascii="Times New Roman" w:hAnsi="Times New Roman"/>
          <w:sz w:val="28"/>
          <w:szCs w:val="28"/>
        </w:rPr>
      </w:pPr>
      <w:r w:rsidRPr="009A3D05">
        <w:rPr>
          <w:rFonts w:ascii="Times New Roman" w:hAnsi="Times New Roman"/>
          <w:sz w:val="28"/>
          <w:szCs w:val="28"/>
          <w:vertAlign w:val="superscript"/>
        </w:rPr>
        <w:t xml:space="preserve">* - </w:t>
      </w:r>
      <w:r w:rsidRPr="009A3D05">
        <w:rPr>
          <w:rFonts w:ascii="Times New Roman" w:hAnsi="Times New Roman"/>
          <w:sz w:val="28"/>
          <w:szCs w:val="28"/>
        </w:rPr>
        <w:t>соревновательный стиль в гонках с раздельным стартом и в спринте меняется каждый год.</w:t>
      </w: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jc w:val="both"/>
        <w:rPr>
          <w:rFonts w:ascii="Times New Roman" w:hAnsi="Times New Roman"/>
          <w:sz w:val="28"/>
          <w:szCs w:val="28"/>
        </w:rPr>
      </w:pPr>
      <w:r w:rsidRPr="009A3D05">
        <w:rPr>
          <w:rFonts w:ascii="Times New Roman" w:hAnsi="Times New Roman"/>
          <w:sz w:val="28"/>
          <w:szCs w:val="28"/>
        </w:rPr>
        <w:t xml:space="preserve">Программа Кубка Мира на сезон определяется ФИС каждый год. Как правило, эта программа базируется на соревнованиях тех же форматов и дистанций, что и в программе ЧМ. Дистанции и стиль определяется ежегодно. В целях дальнейшего развития лыжных гонок частью программы КМ могут быть пробные (новые) соревнования. Так же могут включаться соревнования на длинные дистанции. В командном спринте каждую страну могут представлять максимум 2 команды. </w:t>
      </w:r>
    </w:p>
    <w:p w:rsidR="009A3D05" w:rsidRPr="009A3D05" w:rsidRDefault="009A3D05" w:rsidP="009A3D05">
      <w:pPr>
        <w:spacing w:after="0"/>
        <w:ind w:firstLine="567"/>
        <w:rPr>
          <w:rFonts w:ascii="Times New Roman" w:hAnsi="Times New Roman"/>
          <w:sz w:val="28"/>
          <w:szCs w:val="28"/>
          <w:vertAlign w:val="superscript"/>
        </w:rPr>
      </w:pPr>
    </w:p>
    <w:p w:rsidR="009A3D05" w:rsidRPr="009A3D05" w:rsidRDefault="009A3D05" w:rsidP="009A3D05">
      <w:pPr>
        <w:spacing w:after="0"/>
        <w:ind w:firstLine="567"/>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rPr>
          <w:rFonts w:ascii="Times New Roman" w:hAnsi="Times New Roman"/>
          <w:sz w:val="28"/>
          <w:szCs w:val="28"/>
          <w:vertAlign w:val="superscript"/>
        </w:rPr>
      </w:pPr>
    </w:p>
    <w:p w:rsidR="009A3D05" w:rsidRPr="009A3D05" w:rsidRDefault="009A3D05" w:rsidP="009A3D05">
      <w:pPr>
        <w:spacing w:after="0"/>
        <w:ind w:firstLine="567"/>
        <w:jc w:val="right"/>
        <w:rPr>
          <w:rFonts w:ascii="Times New Roman" w:hAnsi="Times New Roman"/>
          <w:sz w:val="28"/>
          <w:szCs w:val="28"/>
        </w:rPr>
      </w:pPr>
      <w:r w:rsidRPr="009A3D05">
        <w:rPr>
          <w:rFonts w:ascii="Times New Roman" w:hAnsi="Times New Roman"/>
          <w:sz w:val="28"/>
          <w:szCs w:val="28"/>
        </w:rPr>
        <w:t>Приложение 4</w:t>
      </w:r>
    </w:p>
    <w:p w:rsidR="009A3D05" w:rsidRPr="009A3D05" w:rsidRDefault="009A3D05" w:rsidP="009A3D05">
      <w:pPr>
        <w:spacing w:after="0"/>
        <w:ind w:firstLine="567"/>
        <w:jc w:val="center"/>
        <w:rPr>
          <w:rFonts w:ascii="Times New Roman" w:hAnsi="Times New Roman"/>
          <w:sz w:val="28"/>
          <w:szCs w:val="28"/>
        </w:rPr>
      </w:pP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Ширина трасс</w:t>
      </w:r>
    </w:p>
    <w:p w:rsidR="009A3D05" w:rsidRPr="009A3D05" w:rsidRDefault="009A3D05" w:rsidP="009A3D05">
      <w:pPr>
        <w:spacing w:after="0"/>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10"/>
        <w:gridCol w:w="7566"/>
      </w:tblGrid>
      <w:tr w:rsidR="009A3D05" w:rsidRPr="009A3D05" w:rsidTr="00826565">
        <w:tc>
          <w:tcPr>
            <w:tcW w:w="2015" w:type="dxa"/>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Категория</w:t>
            </w:r>
            <w:r w:rsidRPr="009A3D05">
              <w:rPr>
                <w:rFonts w:ascii="Times New Roman" w:hAnsi="Times New Roman"/>
                <w:sz w:val="28"/>
                <w:szCs w:val="28"/>
                <w:lang w:val="en-US"/>
              </w:rPr>
              <w:t xml:space="preserve"> </w:t>
            </w:r>
            <w:proofErr w:type="spellStart"/>
            <w:r w:rsidRPr="009A3D05">
              <w:rPr>
                <w:rFonts w:ascii="Times New Roman" w:hAnsi="Times New Roman"/>
                <w:sz w:val="28"/>
                <w:szCs w:val="28"/>
                <w:lang w:val="en-US"/>
              </w:rPr>
              <w:t>гомологации</w:t>
            </w:r>
            <w:proofErr w:type="spellEnd"/>
          </w:p>
          <w:p w:rsidR="009A3D05" w:rsidRPr="009A3D05" w:rsidRDefault="009A3D05" w:rsidP="009A3D05">
            <w:pPr>
              <w:spacing w:after="0" w:line="240" w:lineRule="auto"/>
              <w:jc w:val="center"/>
              <w:rPr>
                <w:rFonts w:ascii="Times New Roman" w:hAnsi="Times New Roman"/>
                <w:sz w:val="28"/>
                <w:szCs w:val="28"/>
              </w:rPr>
            </w:pPr>
          </w:p>
        </w:tc>
        <w:tc>
          <w:tcPr>
            <w:tcW w:w="7663" w:type="dxa"/>
          </w:tcPr>
          <w:p w:rsidR="009A3D05" w:rsidRPr="009A3D05" w:rsidRDefault="009A3D05" w:rsidP="009A3D05">
            <w:pPr>
              <w:spacing w:after="0" w:line="240" w:lineRule="auto"/>
              <w:ind w:firstLine="75"/>
              <w:jc w:val="center"/>
              <w:rPr>
                <w:rFonts w:ascii="Times New Roman" w:hAnsi="Times New Roman"/>
                <w:sz w:val="28"/>
                <w:szCs w:val="28"/>
              </w:rPr>
            </w:pPr>
          </w:p>
          <w:p w:rsidR="009A3D05" w:rsidRPr="009A3D05" w:rsidRDefault="009A3D05" w:rsidP="009A3D05">
            <w:pPr>
              <w:spacing w:after="0" w:line="240" w:lineRule="auto"/>
              <w:ind w:firstLine="75"/>
              <w:jc w:val="center"/>
              <w:rPr>
                <w:rFonts w:ascii="Times New Roman" w:hAnsi="Times New Roman"/>
                <w:sz w:val="28"/>
                <w:szCs w:val="28"/>
              </w:rPr>
            </w:pPr>
            <w:r w:rsidRPr="009A3D05">
              <w:rPr>
                <w:rFonts w:ascii="Times New Roman" w:hAnsi="Times New Roman"/>
                <w:sz w:val="28"/>
                <w:szCs w:val="28"/>
              </w:rPr>
              <w:t>Вид соревнований</w:t>
            </w:r>
          </w:p>
        </w:tc>
      </w:tr>
      <w:tr w:rsidR="009A3D05" w:rsidRPr="009A3D05" w:rsidTr="00826565">
        <w:tc>
          <w:tcPr>
            <w:tcW w:w="2015" w:type="dxa"/>
          </w:tcPr>
          <w:p w:rsidR="009A3D05" w:rsidRPr="009A3D05" w:rsidRDefault="009A3D05" w:rsidP="009A3D05">
            <w:pPr>
              <w:spacing w:after="0" w:line="240" w:lineRule="auto"/>
              <w:jc w:val="center"/>
              <w:rPr>
                <w:rFonts w:ascii="Times New Roman" w:hAnsi="Times New Roman"/>
                <w:b/>
                <w:sz w:val="28"/>
                <w:szCs w:val="28"/>
              </w:rPr>
            </w:pPr>
            <w:r w:rsidRPr="009A3D05">
              <w:rPr>
                <w:rFonts w:ascii="Times New Roman" w:hAnsi="Times New Roman"/>
                <w:b/>
                <w:sz w:val="28"/>
                <w:szCs w:val="28"/>
              </w:rPr>
              <w:t>А</w:t>
            </w:r>
          </w:p>
        </w:tc>
        <w:tc>
          <w:tcPr>
            <w:tcW w:w="7663" w:type="dxa"/>
          </w:tcPr>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Индивидуальный, классический стиль (минимальная ширина – 3м). </w:t>
            </w:r>
          </w:p>
        </w:tc>
      </w:tr>
      <w:tr w:rsidR="009A3D05" w:rsidRPr="009A3D05" w:rsidTr="00826565">
        <w:tc>
          <w:tcPr>
            <w:tcW w:w="2015" w:type="dxa"/>
          </w:tcPr>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rPr>
            </w:pPr>
            <w:r w:rsidRPr="009A3D05">
              <w:rPr>
                <w:rFonts w:ascii="Times New Roman" w:hAnsi="Times New Roman"/>
                <w:b/>
                <w:sz w:val="28"/>
                <w:szCs w:val="28"/>
              </w:rPr>
              <w:t>В</w:t>
            </w:r>
          </w:p>
        </w:tc>
        <w:tc>
          <w:tcPr>
            <w:tcW w:w="7663" w:type="dxa"/>
          </w:tcPr>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То же, что и </w:t>
            </w:r>
            <w:r w:rsidRPr="009A3D05">
              <w:rPr>
                <w:rFonts w:ascii="Times New Roman" w:hAnsi="Times New Roman"/>
                <w:b/>
                <w:sz w:val="28"/>
                <w:szCs w:val="28"/>
              </w:rPr>
              <w:t>А</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b/>
                <w:sz w:val="28"/>
                <w:szCs w:val="28"/>
              </w:rPr>
              <w:t xml:space="preserve">+ </w:t>
            </w:r>
            <w:r w:rsidRPr="009A3D05">
              <w:rPr>
                <w:rFonts w:ascii="Times New Roman" w:hAnsi="Times New Roman"/>
                <w:sz w:val="28"/>
                <w:szCs w:val="28"/>
              </w:rPr>
              <w:t>индивидуальный, свободный стиль.</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 Эстафета, классический стиль (ширина на подъемах – 4м).</w:t>
            </w:r>
          </w:p>
        </w:tc>
      </w:tr>
      <w:tr w:rsidR="009A3D05" w:rsidRPr="009A3D05" w:rsidTr="00826565">
        <w:tc>
          <w:tcPr>
            <w:tcW w:w="2015" w:type="dxa"/>
          </w:tcPr>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rPr>
            </w:pPr>
            <w:r w:rsidRPr="009A3D05">
              <w:rPr>
                <w:rFonts w:ascii="Times New Roman" w:hAnsi="Times New Roman"/>
                <w:b/>
                <w:sz w:val="28"/>
                <w:szCs w:val="28"/>
              </w:rPr>
              <w:t>С</w:t>
            </w:r>
          </w:p>
        </w:tc>
        <w:tc>
          <w:tcPr>
            <w:tcW w:w="7663" w:type="dxa"/>
          </w:tcPr>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То же, что и </w:t>
            </w:r>
            <w:r w:rsidRPr="009A3D05">
              <w:rPr>
                <w:rFonts w:ascii="Times New Roman" w:hAnsi="Times New Roman"/>
                <w:b/>
                <w:sz w:val="28"/>
                <w:szCs w:val="28"/>
              </w:rPr>
              <w:t>В</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эстафета, свободный стиль.</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Гонка с общим стартом, классический стиль.</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Спринт, классический стиль (ширина на подъемах – 6м).</w:t>
            </w:r>
          </w:p>
        </w:tc>
      </w:tr>
      <w:tr w:rsidR="009A3D05" w:rsidRPr="009A3D05" w:rsidTr="00826565">
        <w:tc>
          <w:tcPr>
            <w:tcW w:w="2015" w:type="dxa"/>
          </w:tcPr>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lang w:val="en-US"/>
              </w:rPr>
            </w:pPr>
            <w:r w:rsidRPr="009A3D05">
              <w:rPr>
                <w:rFonts w:ascii="Times New Roman" w:hAnsi="Times New Roman"/>
                <w:b/>
                <w:sz w:val="28"/>
                <w:szCs w:val="28"/>
                <w:lang w:val="en-US"/>
              </w:rPr>
              <w:t>D</w:t>
            </w:r>
          </w:p>
        </w:tc>
        <w:tc>
          <w:tcPr>
            <w:tcW w:w="7663" w:type="dxa"/>
          </w:tcPr>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То же, что и </w:t>
            </w:r>
            <w:r w:rsidRPr="009A3D05">
              <w:rPr>
                <w:rFonts w:ascii="Times New Roman" w:hAnsi="Times New Roman"/>
                <w:b/>
                <w:sz w:val="28"/>
                <w:szCs w:val="28"/>
              </w:rPr>
              <w:t>С</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эстафета, оба стиля.</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Гонка с общим стартом, свободный стиль.</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Спринт, свободный стиль (ширина на подъеме – 9м). </w:t>
            </w:r>
          </w:p>
        </w:tc>
      </w:tr>
      <w:tr w:rsidR="009A3D05" w:rsidRPr="009A3D05" w:rsidTr="00826565">
        <w:tc>
          <w:tcPr>
            <w:tcW w:w="2015" w:type="dxa"/>
          </w:tcPr>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rPr>
            </w:pPr>
          </w:p>
          <w:p w:rsidR="009A3D05" w:rsidRPr="009A3D05" w:rsidRDefault="009A3D05" w:rsidP="009A3D05">
            <w:pPr>
              <w:spacing w:after="0" w:line="240" w:lineRule="auto"/>
              <w:ind w:firstLine="110"/>
              <w:jc w:val="center"/>
              <w:rPr>
                <w:rFonts w:ascii="Times New Roman" w:hAnsi="Times New Roman"/>
                <w:b/>
                <w:sz w:val="28"/>
                <w:szCs w:val="28"/>
              </w:rPr>
            </w:pPr>
            <w:r w:rsidRPr="009A3D05">
              <w:rPr>
                <w:rFonts w:ascii="Times New Roman" w:hAnsi="Times New Roman"/>
                <w:b/>
                <w:sz w:val="28"/>
                <w:szCs w:val="28"/>
              </w:rPr>
              <w:t>Е</w:t>
            </w:r>
          </w:p>
        </w:tc>
        <w:tc>
          <w:tcPr>
            <w:tcW w:w="7663" w:type="dxa"/>
          </w:tcPr>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Две раздельные трассы, первая – для классического стиля категории </w:t>
            </w:r>
            <w:r w:rsidRPr="009A3D05">
              <w:rPr>
                <w:rFonts w:ascii="Times New Roman" w:hAnsi="Times New Roman"/>
                <w:b/>
                <w:sz w:val="28"/>
                <w:szCs w:val="28"/>
              </w:rPr>
              <w:t>С</w:t>
            </w:r>
            <w:r w:rsidRPr="009A3D05">
              <w:rPr>
                <w:rFonts w:ascii="Times New Roman" w:hAnsi="Times New Roman"/>
                <w:sz w:val="28"/>
                <w:szCs w:val="28"/>
              </w:rPr>
              <w:t xml:space="preserve">, вторая – для свободного стиля категории </w:t>
            </w:r>
            <w:r w:rsidRPr="009A3D05">
              <w:rPr>
                <w:rFonts w:ascii="Times New Roman" w:hAnsi="Times New Roman"/>
                <w:b/>
                <w:sz w:val="28"/>
                <w:szCs w:val="28"/>
                <w:lang w:val="en-US"/>
              </w:rPr>
              <w:t>D</w:t>
            </w:r>
            <w:r w:rsidRPr="009A3D05">
              <w:rPr>
                <w:rFonts w:ascii="Times New Roman" w:hAnsi="Times New Roman"/>
                <w:b/>
                <w:sz w:val="28"/>
                <w:szCs w:val="28"/>
              </w:rPr>
              <w:t>.</w:t>
            </w:r>
          </w:p>
          <w:p w:rsidR="009A3D05" w:rsidRPr="009A3D05" w:rsidRDefault="009A3D05" w:rsidP="009A3D05">
            <w:pPr>
              <w:spacing w:after="0" w:line="240" w:lineRule="auto"/>
              <w:ind w:hanging="35"/>
              <w:rPr>
                <w:rFonts w:ascii="Times New Roman" w:hAnsi="Times New Roman"/>
                <w:sz w:val="28"/>
                <w:szCs w:val="28"/>
              </w:rPr>
            </w:pPr>
            <w:r w:rsidRPr="009A3D05">
              <w:rPr>
                <w:rFonts w:ascii="Times New Roman" w:hAnsi="Times New Roman"/>
                <w:sz w:val="28"/>
                <w:szCs w:val="28"/>
              </w:rPr>
              <w:t xml:space="preserve">Если обе трассы удовлетворяют условиям категории </w:t>
            </w:r>
            <w:r w:rsidRPr="009A3D05">
              <w:rPr>
                <w:rFonts w:ascii="Times New Roman" w:hAnsi="Times New Roman"/>
                <w:b/>
                <w:sz w:val="28"/>
                <w:szCs w:val="28"/>
                <w:lang w:val="en-US"/>
              </w:rPr>
              <w:t>D</w:t>
            </w:r>
            <w:r w:rsidRPr="009A3D05">
              <w:rPr>
                <w:rFonts w:ascii="Times New Roman" w:hAnsi="Times New Roman"/>
                <w:sz w:val="28"/>
                <w:szCs w:val="28"/>
              </w:rPr>
              <w:t xml:space="preserve">, тогда их можно рассматривать как одну трассу для гонки с общим стартом. Длина этих трасс может составлять </w:t>
            </w:r>
            <w:smartTag w:uri="urn:schemas-microsoft-com:office:smarttags" w:element="metricconverter">
              <w:smartTagPr>
                <w:attr w:name="ProductID" w:val="2,5 км"/>
              </w:smartTagPr>
              <w:r w:rsidRPr="009A3D05">
                <w:rPr>
                  <w:rFonts w:ascii="Times New Roman" w:hAnsi="Times New Roman"/>
                  <w:sz w:val="28"/>
                  <w:szCs w:val="28"/>
                </w:rPr>
                <w:t>2,5 км</w:t>
              </w:r>
            </w:smartTag>
            <w:r w:rsidRPr="009A3D05">
              <w:rPr>
                <w:rFonts w:ascii="Times New Roman" w:hAnsi="Times New Roman"/>
                <w:sz w:val="28"/>
                <w:szCs w:val="28"/>
              </w:rPr>
              <w:t xml:space="preserve">, </w:t>
            </w:r>
            <w:smartTag w:uri="urn:schemas-microsoft-com:office:smarttags" w:element="metricconverter">
              <w:smartTagPr>
                <w:attr w:name="ProductID" w:val="3,3 км"/>
              </w:smartTagPr>
              <w:r w:rsidRPr="009A3D05">
                <w:rPr>
                  <w:rFonts w:ascii="Times New Roman" w:hAnsi="Times New Roman"/>
                  <w:sz w:val="28"/>
                  <w:szCs w:val="28"/>
                </w:rPr>
                <w:t>3,3 км</w:t>
              </w:r>
            </w:smartTag>
            <w:r w:rsidRPr="009A3D05">
              <w:rPr>
                <w:rFonts w:ascii="Times New Roman" w:hAnsi="Times New Roman"/>
                <w:sz w:val="28"/>
                <w:szCs w:val="28"/>
              </w:rPr>
              <w:t xml:space="preserve">, </w:t>
            </w:r>
            <w:smartTag w:uri="urn:schemas-microsoft-com:office:smarttags" w:element="metricconverter">
              <w:smartTagPr>
                <w:attr w:name="ProductID" w:val="3,75 км"/>
              </w:smartTagPr>
              <w:r w:rsidRPr="009A3D05">
                <w:rPr>
                  <w:rFonts w:ascii="Times New Roman" w:hAnsi="Times New Roman"/>
                  <w:sz w:val="28"/>
                  <w:szCs w:val="28"/>
                </w:rPr>
                <w:t>3,75 км</w:t>
              </w:r>
            </w:smartTag>
            <w:r w:rsidRPr="009A3D05">
              <w:rPr>
                <w:rFonts w:ascii="Times New Roman" w:hAnsi="Times New Roman"/>
                <w:sz w:val="28"/>
                <w:szCs w:val="28"/>
              </w:rPr>
              <w:t xml:space="preserve"> и </w:t>
            </w:r>
            <w:smartTag w:uri="urn:schemas-microsoft-com:office:smarttags" w:element="metricconverter">
              <w:smartTagPr>
                <w:attr w:name="ProductID" w:val="5 км"/>
              </w:smartTagPr>
              <w:r w:rsidRPr="009A3D05">
                <w:rPr>
                  <w:rFonts w:ascii="Times New Roman" w:hAnsi="Times New Roman"/>
                  <w:sz w:val="28"/>
                  <w:szCs w:val="28"/>
                </w:rPr>
                <w:t>5 км</w:t>
              </w:r>
            </w:smartTag>
            <w:r w:rsidRPr="009A3D05">
              <w:rPr>
                <w:rFonts w:ascii="Times New Roman" w:hAnsi="Times New Roman"/>
                <w:sz w:val="28"/>
                <w:szCs w:val="28"/>
              </w:rPr>
              <w:t xml:space="preserve">. </w:t>
            </w:r>
          </w:p>
        </w:tc>
      </w:tr>
    </w:tbl>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i/>
          <w:sz w:val="28"/>
          <w:szCs w:val="28"/>
        </w:rPr>
      </w:pPr>
    </w:p>
    <w:p w:rsidR="009A3D05" w:rsidRPr="009A3D05" w:rsidRDefault="009A3D05" w:rsidP="009A3D05">
      <w:pPr>
        <w:spacing w:after="0"/>
        <w:ind w:firstLine="567"/>
        <w:jc w:val="right"/>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sz w:val="28"/>
          <w:szCs w:val="28"/>
        </w:rPr>
      </w:pPr>
    </w:p>
    <w:p w:rsidR="009A3D05" w:rsidRPr="009A3D05" w:rsidRDefault="009A3D05" w:rsidP="009A3D05">
      <w:pPr>
        <w:spacing w:after="0"/>
        <w:ind w:firstLine="567"/>
        <w:jc w:val="right"/>
        <w:rPr>
          <w:rFonts w:ascii="Times New Roman" w:hAnsi="Times New Roman"/>
          <w:sz w:val="28"/>
          <w:szCs w:val="28"/>
        </w:rPr>
      </w:pPr>
      <w:r w:rsidRPr="009A3D05">
        <w:rPr>
          <w:rFonts w:ascii="Times New Roman" w:hAnsi="Times New Roman"/>
          <w:sz w:val="28"/>
          <w:szCs w:val="28"/>
        </w:rPr>
        <w:t>Приложение 5</w:t>
      </w:r>
    </w:p>
    <w:p w:rsidR="009A3D05" w:rsidRPr="009A3D05" w:rsidRDefault="009A3D05" w:rsidP="009A3D05">
      <w:pPr>
        <w:spacing w:after="0"/>
        <w:ind w:firstLine="567"/>
        <w:jc w:val="center"/>
        <w:rPr>
          <w:rFonts w:ascii="Times New Roman" w:hAnsi="Times New Roman"/>
          <w:sz w:val="28"/>
          <w:szCs w:val="28"/>
        </w:rPr>
      </w:pP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 xml:space="preserve">Состав ГСК и судейских бригад в зависимости </w:t>
      </w:r>
    </w:p>
    <w:p w:rsidR="009A3D05" w:rsidRPr="009A3D05" w:rsidRDefault="009A3D05" w:rsidP="009A3D05">
      <w:pPr>
        <w:spacing w:after="0"/>
        <w:jc w:val="center"/>
        <w:rPr>
          <w:rFonts w:ascii="Times New Roman" w:hAnsi="Times New Roman"/>
          <w:b/>
          <w:sz w:val="28"/>
          <w:szCs w:val="28"/>
        </w:rPr>
      </w:pPr>
      <w:r w:rsidRPr="009A3D05">
        <w:rPr>
          <w:rFonts w:ascii="Times New Roman" w:hAnsi="Times New Roman"/>
          <w:b/>
          <w:sz w:val="28"/>
          <w:szCs w:val="28"/>
        </w:rPr>
        <w:t>от масштаба и характера соревнований</w:t>
      </w:r>
    </w:p>
    <w:p w:rsidR="009A3D05" w:rsidRPr="009A3D05" w:rsidRDefault="009A3D05" w:rsidP="009A3D05">
      <w:pPr>
        <w:spacing w:after="0"/>
        <w:ind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5940"/>
        <w:gridCol w:w="720"/>
        <w:gridCol w:w="900"/>
        <w:gridCol w:w="900"/>
      </w:tblGrid>
      <w:tr w:rsidR="009A3D05" w:rsidRPr="009A3D05" w:rsidTr="00826565">
        <w:trPr>
          <w:trHeight w:val="510"/>
        </w:trPr>
        <w:tc>
          <w:tcPr>
            <w:tcW w:w="828" w:type="dxa"/>
            <w:vMerge w:val="restart"/>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5940" w:type="dxa"/>
            <w:vMerge w:val="restart"/>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Состав судейской коллегии</w:t>
            </w:r>
          </w:p>
        </w:tc>
        <w:tc>
          <w:tcPr>
            <w:tcW w:w="2520" w:type="dxa"/>
            <w:gridSpan w:val="3"/>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Категория</w:t>
            </w:r>
          </w:p>
        </w:tc>
      </w:tr>
      <w:tr w:rsidR="009A3D05" w:rsidRPr="009A3D05" w:rsidTr="00826565">
        <w:trPr>
          <w:trHeight w:val="555"/>
        </w:trPr>
        <w:tc>
          <w:tcPr>
            <w:tcW w:w="828" w:type="dxa"/>
            <w:vMerge/>
          </w:tcPr>
          <w:p w:rsidR="009A3D05" w:rsidRPr="009A3D05" w:rsidRDefault="009A3D05" w:rsidP="009A3D05">
            <w:pPr>
              <w:spacing w:after="0" w:line="240" w:lineRule="auto"/>
              <w:jc w:val="center"/>
              <w:rPr>
                <w:rFonts w:ascii="Times New Roman" w:hAnsi="Times New Roman"/>
                <w:sz w:val="28"/>
                <w:szCs w:val="28"/>
              </w:rPr>
            </w:pPr>
          </w:p>
        </w:tc>
        <w:tc>
          <w:tcPr>
            <w:tcW w:w="5940" w:type="dxa"/>
            <w:vMerge/>
          </w:tcPr>
          <w:p w:rsidR="009A3D05" w:rsidRPr="009A3D05" w:rsidRDefault="009A3D05" w:rsidP="009A3D05">
            <w:pPr>
              <w:spacing w:after="0" w:line="240" w:lineRule="auto"/>
              <w:jc w:val="center"/>
              <w:rPr>
                <w:rFonts w:ascii="Times New Roman" w:hAnsi="Times New Roman"/>
                <w:sz w:val="28"/>
                <w:szCs w:val="28"/>
              </w:rPr>
            </w:pPr>
          </w:p>
        </w:tc>
        <w:tc>
          <w:tcPr>
            <w:tcW w:w="720" w:type="dxa"/>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p>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r>
      <w:tr w:rsidR="009A3D05" w:rsidRPr="009A3D05" w:rsidTr="00826565">
        <w:tc>
          <w:tcPr>
            <w:tcW w:w="9288" w:type="dxa"/>
            <w:gridSpan w:val="5"/>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sz w:val="28"/>
                <w:szCs w:val="28"/>
              </w:rPr>
              <w:t xml:space="preserve">            </w:t>
            </w:r>
            <w:r w:rsidRPr="009A3D05">
              <w:rPr>
                <w:rFonts w:ascii="Times New Roman" w:hAnsi="Times New Roman"/>
                <w:b/>
                <w:sz w:val="28"/>
                <w:szCs w:val="28"/>
              </w:rPr>
              <w:t>ГСК</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Главный судья</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Заместитель главного судьи</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Главный секретарь</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4</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Заместитель главного секретаря</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Заместитель главного судьи по трассам</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6</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Заместитель главного судьи по информационному обеспечению</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7</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Заместитель главного судьи по медицинскому обеспечению</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8</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Директор лыжного стадиона</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9</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Начальник хронометража и обработки результатов</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10</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Начальник контроля и службы безопасности</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Директор соревнований</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9288" w:type="dxa"/>
            <w:gridSpan w:val="5"/>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b/>
                <w:sz w:val="28"/>
                <w:szCs w:val="28"/>
              </w:rPr>
              <w:t xml:space="preserve">            Старт</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Стартер</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Секретарь стартера</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Судья по маркировке лыж</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4</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Секретарь судьи по маркировке лыж</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 при участниках</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9288" w:type="dxa"/>
            <w:gridSpan w:val="5"/>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sz w:val="28"/>
                <w:szCs w:val="28"/>
              </w:rPr>
              <w:t xml:space="preserve">            </w:t>
            </w:r>
            <w:r w:rsidRPr="009A3D05">
              <w:rPr>
                <w:rFonts w:ascii="Times New Roman" w:hAnsi="Times New Roman"/>
                <w:b/>
                <w:sz w:val="28"/>
                <w:szCs w:val="28"/>
              </w:rPr>
              <w:t>Судьи на трассе</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Заместитель начальника трасс*</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Помощник начальника трасс</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lastRenderedPageBreak/>
              <w:t>3</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Контролеры</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6</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4</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Группа по подготовке трасс во время соревнований</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 закрывающие трассу</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9288" w:type="dxa"/>
            <w:gridSpan w:val="5"/>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sz w:val="28"/>
                <w:szCs w:val="28"/>
              </w:rPr>
              <w:t xml:space="preserve">            </w:t>
            </w:r>
            <w:r w:rsidRPr="009A3D05">
              <w:rPr>
                <w:rFonts w:ascii="Times New Roman" w:hAnsi="Times New Roman"/>
                <w:b/>
                <w:sz w:val="28"/>
                <w:szCs w:val="28"/>
              </w:rPr>
              <w:t>Финиш</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Главный хронометрист</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Судья на финише</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Секретарь судьи на финише</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4</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Судья – фиксатор финиша</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Хронометрист</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6</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Секретарь хронометриста</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7</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Контролер на финише</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8</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 при участниках</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9</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 xml:space="preserve">Судьи на </w:t>
            </w:r>
            <w:proofErr w:type="spellStart"/>
            <w:r w:rsidRPr="009A3D05">
              <w:rPr>
                <w:rFonts w:ascii="Times New Roman" w:hAnsi="Times New Roman"/>
                <w:sz w:val="28"/>
                <w:szCs w:val="28"/>
              </w:rPr>
              <w:t>электрохронометраже</w:t>
            </w:r>
            <w:proofErr w:type="spellEnd"/>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9288" w:type="dxa"/>
            <w:gridSpan w:val="5"/>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sz w:val="28"/>
                <w:szCs w:val="28"/>
              </w:rPr>
              <w:t xml:space="preserve">            </w:t>
            </w:r>
            <w:r w:rsidRPr="009A3D05">
              <w:rPr>
                <w:rFonts w:ascii="Times New Roman" w:hAnsi="Times New Roman"/>
                <w:b/>
                <w:sz w:val="28"/>
                <w:szCs w:val="28"/>
              </w:rPr>
              <w:t>Секретариат</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Секретарь пресс-службы</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Секретарь жюри</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Секретари</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4</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r>
      <w:tr w:rsidR="009A3D05" w:rsidRPr="009A3D05" w:rsidTr="00826565">
        <w:tc>
          <w:tcPr>
            <w:tcW w:w="9288" w:type="dxa"/>
            <w:gridSpan w:val="5"/>
          </w:tcPr>
          <w:p w:rsidR="009A3D05" w:rsidRPr="009A3D05" w:rsidRDefault="009A3D05" w:rsidP="009A3D05">
            <w:pPr>
              <w:spacing w:after="0" w:line="240" w:lineRule="auto"/>
              <w:jc w:val="both"/>
              <w:rPr>
                <w:rFonts w:ascii="Times New Roman" w:hAnsi="Times New Roman"/>
                <w:b/>
                <w:sz w:val="28"/>
                <w:szCs w:val="28"/>
              </w:rPr>
            </w:pPr>
            <w:r w:rsidRPr="009A3D05">
              <w:rPr>
                <w:rFonts w:ascii="Times New Roman" w:hAnsi="Times New Roman"/>
                <w:sz w:val="28"/>
                <w:szCs w:val="28"/>
              </w:rPr>
              <w:t xml:space="preserve">            </w:t>
            </w:r>
            <w:r w:rsidRPr="009A3D05">
              <w:rPr>
                <w:rFonts w:ascii="Times New Roman" w:hAnsi="Times New Roman"/>
                <w:b/>
                <w:sz w:val="28"/>
                <w:szCs w:val="28"/>
              </w:rPr>
              <w:t>Награждение</w:t>
            </w:r>
          </w:p>
        </w:tc>
      </w:tr>
      <w:tr w:rsidR="009A3D05" w:rsidRPr="009A3D05" w:rsidTr="00826565">
        <w:tc>
          <w:tcPr>
            <w:tcW w:w="828" w:type="dxa"/>
            <w:tcBorders>
              <w:bottom w:val="single" w:sz="4" w:space="0" w:color="auto"/>
            </w:tcBorders>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Старший судья</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Borders>
              <w:top w:val="single" w:sz="4" w:space="0" w:color="auto"/>
              <w:left w:val="single" w:sz="4" w:space="0" w:color="auto"/>
              <w:bottom w:val="single" w:sz="4" w:space="0" w:color="auto"/>
              <w:right w:val="single" w:sz="4" w:space="0" w:color="auto"/>
            </w:tcBorders>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Borders>
              <w:left w:val="single" w:sz="4" w:space="0" w:color="auto"/>
            </w:tcBorders>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9288" w:type="dxa"/>
            <w:gridSpan w:val="5"/>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sz w:val="28"/>
                <w:szCs w:val="28"/>
              </w:rPr>
              <w:t xml:space="preserve">            </w:t>
            </w:r>
            <w:r w:rsidRPr="009A3D05">
              <w:rPr>
                <w:rFonts w:ascii="Times New Roman" w:hAnsi="Times New Roman"/>
                <w:b/>
                <w:sz w:val="28"/>
                <w:szCs w:val="28"/>
              </w:rPr>
              <w:t>Информация</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Старший судья на отрезках</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 на отрезках</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3</w:t>
            </w:r>
          </w:p>
        </w:tc>
        <w:tc>
          <w:tcPr>
            <w:tcW w:w="5940" w:type="dxa"/>
          </w:tcPr>
          <w:p w:rsidR="009A3D05" w:rsidRPr="009A3D05" w:rsidRDefault="009A3D05" w:rsidP="009A3D05">
            <w:pPr>
              <w:spacing w:after="0" w:line="240" w:lineRule="auto"/>
              <w:rPr>
                <w:rFonts w:ascii="Times New Roman" w:hAnsi="Times New Roman"/>
                <w:sz w:val="28"/>
                <w:szCs w:val="28"/>
              </w:rPr>
            </w:pPr>
            <w:proofErr w:type="spellStart"/>
            <w:r w:rsidRPr="009A3D05">
              <w:rPr>
                <w:rFonts w:ascii="Times New Roman" w:hAnsi="Times New Roman"/>
                <w:sz w:val="28"/>
                <w:szCs w:val="28"/>
              </w:rPr>
              <w:t>Радиоинформаторы</w:t>
            </w:r>
            <w:proofErr w:type="spellEnd"/>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4</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 на световом табло</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5</w:t>
            </w:r>
          </w:p>
        </w:tc>
        <w:tc>
          <w:tcPr>
            <w:tcW w:w="5940" w:type="dxa"/>
          </w:tcPr>
          <w:p w:rsidR="009A3D05" w:rsidRPr="009A3D05" w:rsidRDefault="009A3D05" w:rsidP="009A3D05">
            <w:pPr>
              <w:spacing w:after="0" w:line="240" w:lineRule="auto"/>
              <w:rPr>
                <w:rFonts w:ascii="Times New Roman" w:hAnsi="Times New Roman"/>
                <w:sz w:val="28"/>
                <w:szCs w:val="28"/>
              </w:rPr>
            </w:pPr>
            <w:r w:rsidRPr="009A3D05">
              <w:rPr>
                <w:rFonts w:ascii="Times New Roman" w:hAnsi="Times New Roman"/>
                <w:sz w:val="28"/>
                <w:szCs w:val="28"/>
              </w:rPr>
              <w:t>Судьи на экранах</w:t>
            </w:r>
          </w:p>
        </w:tc>
        <w:tc>
          <w:tcPr>
            <w:tcW w:w="72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2</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1</w:t>
            </w:r>
          </w:p>
        </w:tc>
        <w:tc>
          <w:tcPr>
            <w:tcW w:w="900" w:type="dxa"/>
          </w:tcPr>
          <w:p w:rsidR="009A3D05" w:rsidRPr="009A3D05" w:rsidRDefault="009A3D05" w:rsidP="009A3D05">
            <w:pPr>
              <w:spacing w:after="0" w:line="240" w:lineRule="auto"/>
              <w:jc w:val="center"/>
              <w:rPr>
                <w:rFonts w:ascii="Times New Roman" w:hAnsi="Times New Roman"/>
                <w:sz w:val="28"/>
                <w:szCs w:val="28"/>
              </w:rPr>
            </w:pPr>
            <w:r w:rsidRPr="009A3D05">
              <w:rPr>
                <w:rFonts w:ascii="Times New Roman" w:hAnsi="Times New Roman"/>
                <w:sz w:val="28"/>
                <w:szCs w:val="28"/>
              </w:rPr>
              <w:t>-</w:t>
            </w:r>
          </w:p>
        </w:tc>
      </w:tr>
      <w:tr w:rsidR="009A3D05" w:rsidRPr="009A3D05" w:rsidTr="00826565">
        <w:tc>
          <w:tcPr>
            <w:tcW w:w="828" w:type="dxa"/>
          </w:tcPr>
          <w:p w:rsidR="009A3D05" w:rsidRPr="009A3D05" w:rsidRDefault="009A3D05" w:rsidP="009A3D05">
            <w:pPr>
              <w:spacing w:after="0" w:line="240" w:lineRule="auto"/>
              <w:jc w:val="center"/>
              <w:rPr>
                <w:rFonts w:ascii="Times New Roman" w:hAnsi="Times New Roman"/>
                <w:sz w:val="28"/>
                <w:szCs w:val="28"/>
              </w:rPr>
            </w:pPr>
          </w:p>
        </w:tc>
        <w:tc>
          <w:tcPr>
            <w:tcW w:w="5940" w:type="dxa"/>
          </w:tcPr>
          <w:p w:rsidR="009A3D05" w:rsidRPr="009A3D05" w:rsidRDefault="009A3D05" w:rsidP="009A3D05">
            <w:pPr>
              <w:spacing w:after="0" w:line="240" w:lineRule="auto"/>
              <w:rPr>
                <w:rFonts w:ascii="Times New Roman" w:hAnsi="Times New Roman"/>
                <w:b/>
                <w:sz w:val="28"/>
                <w:szCs w:val="28"/>
              </w:rPr>
            </w:pPr>
            <w:r w:rsidRPr="009A3D05">
              <w:rPr>
                <w:rFonts w:ascii="Times New Roman" w:hAnsi="Times New Roman"/>
                <w:b/>
                <w:sz w:val="28"/>
                <w:szCs w:val="28"/>
              </w:rPr>
              <w:t>ИТОГО</w:t>
            </w:r>
          </w:p>
        </w:tc>
        <w:tc>
          <w:tcPr>
            <w:tcW w:w="720" w:type="dxa"/>
          </w:tcPr>
          <w:p w:rsidR="009A3D05" w:rsidRPr="009A3D05" w:rsidRDefault="009A3D05" w:rsidP="009A3D05">
            <w:pPr>
              <w:spacing w:after="0" w:line="240" w:lineRule="auto"/>
              <w:jc w:val="center"/>
              <w:rPr>
                <w:rFonts w:ascii="Times New Roman" w:hAnsi="Times New Roman"/>
                <w:b/>
                <w:sz w:val="28"/>
                <w:szCs w:val="28"/>
              </w:rPr>
            </w:pPr>
            <w:r w:rsidRPr="009A3D05">
              <w:rPr>
                <w:rFonts w:ascii="Times New Roman" w:hAnsi="Times New Roman"/>
                <w:b/>
                <w:sz w:val="28"/>
                <w:szCs w:val="28"/>
              </w:rPr>
              <w:t>67</w:t>
            </w:r>
          </w:p>
        </w:tc>
        <w:tc>
          <w:tcPr>
            <w:tcW w:w="900" w:type="dxa"/>
          </w:tcPr>
          <w:p w:rsidR="009A3D05" w:rsidRPr="009A3D05" w:rsidRDefault="009A3D05" w:rsidP="009A3D05">
            <w:pPr>
              <w:spacing w:after="0" w:line="240" w:lineRule="auto"/>
              <w:jc w:val="center"/>
              <w:rPr>
                <w:rFonts w:ascii="Times New Roman" w:hAnsi="Times New Roman"/>
                <w:b/>
                <w:sz w:val="28"/>
                <w:szCs w:val="28"/>
              </w:rPr>
            </w:pPr>
            <w:r w:rsidRPr="009A3D05">
              <w:rPr>
                <w:rFonts w:ascii="Times New Roman" w:hAnsi="Times New Roman"/>
                <w:b/>
                <w:sz w:val="28"/>
                <w:szCs w:val="28"/>
              </w:rPr>
              <w:t>35</w:t>
            </w:r>
          </w:p>
        </w:tc>
        <w:tc>
          <w:tcPr>
            <w:tcW w:w="900" w:type="dxa"/>
          </w:tcPr>
          <w:p w:rsidR="009A3D05" w:rsidRPr="009A3D05" w:rsidRDefault="009A3D05" w:rsidP="009A3D05">
            <w:pPr>
              <w:spacing w:after="0" w:line="240" w:lineRule="auto"/>
              <w:jc w:val="center"/>
              <w:rPr>
                <w:rFonts w:ascii="Times New Roman" w:hAnsi="Times New Roman"/>
                <w:b/>
                <w:sz w:val="28"/>
                <w:szCs w:val="28"/>
              </w:rPr>
            </w:pPr>
            <w:r w:rsidRPr="009A3D05">
              <w:rPr>
                <w:rFonts w:ascii="Times New Roman" w:hAnsi="Times New Roman"/>
                <w:b/>
                <w:sz w:val="28"/>
                <w:szCs w:val="28"/>
              </w:rPr>
              <w:t>14</w:t>
            </w:r>
          </w:p>
        </w:tc>
      </w:tr>
    </w:tbl>
    <w:p w:rsidR="009A3D05" w:rsidRPr="009A3D05" w:rsidRDefault="009A3D05" w:rsidP="009A3D05">
      <w:pPr>
        <w:spacing w:after="0"/>
        <w:rPr>
          <w:rFonts w:ascii="Times New Roman" w:hAnsi="Times New Roman"/>
          <w:sz w:val="28"/>
          <w:szCs w:val="28"/>
        </w:rPr>
      </w:pPr>
      <w:r w:rsidRPr="009A3D05">
        <w:rPr>
          <w:rFonts w:ascii="Times New Roman" w:hAnsi="Times New Roman"/>
          <w:sz w:val="28"/>
          <w:szCs w:val="28"/>
        </w:rPr>
        <w:br w:type="textWrapping" w:clear="all"/>
        <w:t>* - назначаются на каждую дистанцию</w:t>
      </w:r>
    </w:p>
    <w:p w:rsidR="009A3D05" w:rsidRPr="009A3D05" w:rsidRDefault="009A3D05" w:rsidP="009A3D05">
      <w:pPr>
        <w:spacing w:after="0"/>
        <w:ind w:firstLine="567"/>
        <w:jc w:val="both"/>
        <w:rPr>
          <w:rFonts w:ascii="Times New Roman" w:hAnsi="Times New Roman"/>
          <w:sz w:val="28"/>
          <w:szCs w:val="28"/>
        </w:rPr>
      </w:pPr>
      <w:r w:rsidRPr="009A3D05">
        <w:rPr>
          <w:rFonts w:ascii="Times New Roman" w:hAnsi="Times New Roman"/>
          <w:sz w:val="28"/>
          <w:szCs w:val="28"/>
        </w:rPr>
        <w:t>Примечание: состав судейских бригад может быть изменен по решению Главного судьи соревнований и ТД в зависимости от условий и характера соревнований.</w:t>
      </w: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spacing w:after="0"/>
        <w:ind w:firstLine="567"/>
        <w:contextualSpacing/>
        <w:rPr>
          <w:rFonts w:ascii="Times New Roman" w:hAnsi="Times New Roman"/>
          <w:sz w:val="28"/>
          <w:szCs w:val="28"/>
          <w:vertAlign w:val="superscript"/>
        </w:rPr>
      </w:pPr>
    </w:p>
    <w:p w:rsidR="009A3D05" w:rsidRPr="009A3D05" w:rsidRDefault="009A3D05" w:rsidP="009A3D05">
      <w:pPr>
        <w:spacing w:after="0"/>
        <w:ind w:firstLine="567"/>
        <w:rPr>
          <w:rFonts w:ascii="Times New Roman" w:hAnsi="Times New Roman"/>
          <w:sz w:val="28"/>
          <w:szCs w:val="28"/>
        </w:rPr>
      </w:pPr>
    </w:p>
    <w:p w:rsidR="009A3D05" w:rsidRPr="009A3D05" w:rsidRDefault="009A3D05" w:rsidP="009A3D05">
      <w:pPr>
        <w:tabs>
          <w:tab w:val="left" w:pos="7770"/>
        </w:tabs>
        <w:spacing w:before="240" w:after="0"/>
        <w:ind w:firstLine="567"/>
        <w:rPr>
          <w:rFonts w:ascii="Times New Roman" w:hAnsi="Times New Roman"/>
          <w:sz w:val="28"/>
          <w:szCs w:val="28"/>
        </w:rPr>
      </w:pPr>
    </w:p>
    <w:p w:rsidR="00364547" w:rsidRPr="00C16C44" w:rsidRDefault="00364547" w:rsidP="006A18C5">
      <w:pPr>
        <w:spacing w:after="0" w:line="240" w:lineRule="auto"/>
        <w:ind w:firstLine="900"/>
        <w:jc w:val="right"/>
        <w:rPr>
          <w:rFonts w:ascii="Times New Roman" w:hAnsi="Times New Roman"/>
          <w:sz w:val="28"/>
          <w:szCs w:val="28"/>
        </w:rPr>
      </w:pPr>
    </w:p>
    <w:sectPr w:rsidR="00364547" w:rsidRPr="00C16C44" w:rsidSect="006A18C5">
      <w:pgSz w:w="11906" w:h="16838"/>
      <w:pgMar w:top="1134" w:right="128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320"/>
        </w:tabs>
        <w:ind w:left="13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1068"/>
        </w:tabs>
        <w:ind w:left="1068"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440"/>
        </w:tabs>
        <w:ind w:left="144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520"/>
        </w:tabs>
        <w:ind w:left="2520" w:hanging="360"/>
      </w:pPr>
      <w:rPr>
        <w:rFonts w:ascii="Symbol" w:hAnsi="Symbol"/>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D120BC2"/>
    <w:multiLevelType w:val="hybridMultilevel"/>
    <w:tmpl w:val="F6E41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CB5082"/>
    <w:multiLevelType w:val="hybridMultilevel"/>
    <w:tmpl w:val="794CE7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75A1633"/>
    <w:multiLevelType w:val="hybridMultilevel"/>
    <w:tmpl w:val="85EC1C0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CB50A30"/>
    <w:multiLevelType w:val="hybridMultilevel"/>
    <w:tmpl w:val="03A8C140"/>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152D10"/>
    <w:multiLevelType w:val="hybridMultilevel"/>
    <w:tmpl w:val="1AC0B0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A858CD"/>
    <w:multiLevelType w:val="hybridMultilevel"/>
    <w:tmpl w:val="625AA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D7E70FD"/>
    <w:multiLevelType w:val="hybridMultilevel"/>
    <w:tmpl w:val="0164D7D2"/>
    <w:lvl w:ilvl="0" w:tplc="D1CE5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F679D7"/>
    <w:multiLevelType w:val="hybridMultilevel"/>
    <w:tmpl w:val="444A59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2F632BB"/>
    <w:multiLevelType w:val="hybridMultilevel"/>
    <w:tmpl w:val="6DD87A66"/>
    <w:lvl w:ilvl="0" w:tplc="6F349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F61E71"/>
    <w:multiLevelType w:val="hybridMultilevel"/>
    <w:tmpl w:val="5080A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9A0121"/>
    <w:multiLevelType w:val="multilevel"/>
    <w:tmpl w:val="FDFEB0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4">
    <w:nsid w:val="3E7C52F9"/>
    <w:multiLevelType w:val="hybridMultilevel"/>
    <w:tmpl w:val="026AE39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C050EE1"/>
    <w:multiLevelType w:val="hybridMultilevel"/>
    <w:tmpl w:val="714608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4CB743F7"/>
    <w:multiLevelType w:val="hybridMultilevel"/>
    <w:tmpl w:val="4DE6C0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3774692"/>
    <w:multiLevelType w:val="hybridMultilevel"/>
    <w:tmpl w:val="43884B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99B5AF5"/>
    <w:multiLevelType w:val="hybridMultilevel"/>
    <w:tmpl w:val="4B603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363755"/>
    <w:multiLevelType w:val="hybridMultilevel"/>
    <w:tmpl w:val="E460F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8B3F99"/>
    <w:multiLevelType w:val="multilevel"/>
    <w:tmpl w:val="AB148F1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1">
    <w:nsid w:val="68EF799C"/>
    <w:multiLevelType w:val="hybridMultilevel"/>
    <w:tmpl w:val="397A6F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ADA54AB"/>
    <w:multiLevelType w:val="hybridMultilevel"/>
    <w:tmpl w:val="5AA868BC"/>
    <w:lvl w:ilvl="0" w:tplc="E8128FA0">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C3313A"/>
    <w:multiLevelType w:val="hybridMultilevel"/>
    <w:tmpl w:val="A3AC79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19"/>
  </w:num>
  <w:num w:numId="3">
    <w:abstractNumId w:val="32"/>
  </w:num>
  <w:num w:numId="4">
    <w:abstractNumId w:val="31"/>
  </w:num>
  <w:num w:numId="5">
    <w:abstractNumId w:val="21"/>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30"/>
  </w:num>
  <w:num w:numId="20">
    <w:abstractNumId w:val="23"/>
  </w:num>
  <w:num w:numId="21">
    <w:abstractNumId w:val="13"/>
  </w:num>
  <w:num w:numId="22">
    <w:abstractNumId w:val="22"/>
  </w:num>
  <w:num w:numId="23">
    <w:abstractNumId w:val="28"/>
  </w:num>
  <w:num w:numId="24">
    <w:abstractNumId w:val="27"/>
  </w:num>
  <w:num w:numId="25">
    <w:abstractNumId w:val="17"/>
  </w:num>
  <w:num w:numId="26">
    <w:abstractNumId w:val="20"/>
  </w:num>
  <w:num w:numId="27">
    <w:abstractNumId w:val="15"/>
  </w:num>
  <w:num w:numId="28">
    <w:abstractNumId w:val="14"/>
  </w:num>
  <w:num w:numId="29">
    <w:abstractNumId w:val="25"/>
  </w:num>
  <w:num w:numId="30">
    <w:abstractNumId w:val="24"/>
  </w:num>
  <w:num w:numId="31">
    <w:abstractNumId w:val="33"/>
  </w:num>
  <w:num w:numId="32">
    <w:abstractNumId w:val="29"/>
  </w:num>
  <w:num w:numId="33">
    <w:abstractNumId w:val="1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noPunctuationKerning/>
  <w:characterSpacingControl w:val="doNotCompress"/>
  <w:compat/>
  <w:rsids>
    <w:rsidRoot w:val="00746E43"/>
    <w:rsid w:val="000A1D07"/>
    <w:rsid w:val="00100278"/>
    <w:rsid w:val="0010085E"/>
    <w:rsid w:val="002371A3"/>
    <w:rsid w:val="00252A57"/>
    <w:rsid w:val="00272DF2"/>
    <w:rsid w:val="00294542"/>
    <w:rsid w:val="00333F2F"/>
    <w:rsid w:val="00364547"/>
    <w:rsid w:val="003F16B3"/>
    <w:rsid w:val="00435D42"/>
    <w:rsid w:val="004B278D"/>
    <w:rsid w:val="005123A2"/>
    <w:rsid w:val="00537B30"/>
    <w:rsid w:val="00560CDA"/>
    <w:rsid w:val="005D18FB"/>
    <w:rsid w:val="005D6FB2"/>
    <w:rsid w:val="005E2217"/>
    <w:rsid w:val="006A18C5"/>
    <w:rsid w:val="00714B15"/>
    <w:rsid w:val="007251AE"/>
    <w:rsid w:val="00746E43"/>
    <w:rsid w:val="007639A9"/>
    <w:rsid w:val="0077375D"/>
    <w:rsid w:val="007B410E"/>
    <w:rsid w:val="0082179C"/>
    <w:rsid w:val="00823F10"/>
    <w:rsid w:val="00851167"/>
    <w:rsid w:val="00883AE7"/>
    <w:rsid w:val="00983A3A"/>
    <w:rsid w:val="009A3D05"/>
    <w:rsid w:val="009A6774"/>
    <w:rsid w:val="00A13655"/>
    <w:rsid w:val="00A54B3A"/>
    <w:rsid w:val="00A6596B"/>
    <w:rsid w:val="00AF47E3"/>
    <w:rsid w:val="00B53D1B"/>
    <w:rsid w:val="00B700FF"/>
    <w:rsid w:val="00BB392E"/>
    <w:rsid w:val="00BE18F7"/>
    <w:rsid w:val="00CC3594"/>
    <w:rsid w:val="00D31701"/>
    <w:rsid w:val="00D6725A"/>
    <w:rsid w:val="00EC25A8"/>
    <w:rsid w:val="00EC2BEF"/>
    <w:rsid w:val="00ED0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10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HTML">
    <w:name w:val="HTML Preformatted"/>
    <w:basedOn w:val="a"/>
    <w:rsid w:val="0036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table" w:styleId="a3">
    <w:name w:val="Table Grid"/>
    <w:basedOn w:val="a1"/>
    <w:rsid w:val="00272DF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9A3D05"/>
    <w:pPr>
      <w:ind w:left="720"/>
      <w:contextualSpacing/>
    </w:pPr>
  </w:style>
  <w:style w:type="paragraph" w:styleId="a5">
    <w:name w:val="No Spacing"/>
    <w:uiPriority w:val="1"/>
    <w:qFormat/>
    <w:rsid w:val="009A3D05"/>
    <w:rPr>
      <w:rFonts w:ascii="Calibri" w:hAnsi="Calibri"/>
      <w:sz w:val="22"/>
      <w:szCs w:val="22"/>
    </w:rPr>
  </w:style>
  <w:style w:type="paragraph" w:styleId="a6">
    <w:name w:val="header"/>
    <w:basedOn w:val="a"/>
    <w:link w:val="a7"/>
    <w:uiPriority w:val="99"/>
    <w:unhideWhenUsed/>
    <w:rsid w:val="009A3D05"/>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9A3D05"/>
    <w:rPr>
      <w:rFonts w:ascii="Calibri" w:hAnsi="Calibri"/>
      <w:sz w:val="22"/>
      <w:szCs w:val="22"/>
    </w:rPr>
  </w:style>
  <w:style w:type="paragraph" w:styleId="a8">
    <w:name w:val="footer"/>
    <w:basedOn w:val="a"/>
    <w:link w:val="a9"/>
    <w:uiPriority w:val="99"/>
    <w:unhideWhenUsed/>
    <w:rsid w:val="009A3D05"/>
    <w:pPr>
      <w:tabs>
        <w:tab w:val="center" w:pos="4513"/>
        <w:tab w:val="right" w:pos="9026"/>
      </w:tabs>
      <w:spacing w:after="0" w:line="240" w:lineRule="auto"/>
    </w:pPr>
  </w:style>
  <w:style w:type="character" w:customStyle="1" w:styleId="a9">
    <w:name w:val="Нижний колонтитул Знак"/>
    <w:basedOn w:val="a0"/>
    <w:link w:val="a8"/>
    <w:uiPriority w:val="99"/>
    <w:rsid w:val="009A3D05"/>
    <w:rPr>
      <w:rFonts w:ascii="Calibri" w:hAnsi="Calibri"/>
      <w:sz w:val="22"/>
      <w:szCs w:val="22"/>
    </w:rPr>
  </w:style>
  <w:style w:type="character" w:styleId="aa">
    <w:name w:val="page number"/>
    <w:basedOn w:val="a0"/>
    <w:rsid w:val="009A3D05"/>
  </w:style>
  <w:style w:type="paragraph" w:customStyle="1" w:styleId="ListParagraph">
    <w:name w:val="List Paragraph"/>
    <w:basedOn w:val="a"/>
    <w:rsid w:val="009A3D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7275</Words>
  <Characters>41469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ННГУ</Company>
  <LinksUpToDate>false</LinksUpToDate>
  <CharactersWithSpaces>48647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Полетаева Л.К.</dc:creator>
  <cp:lastModifiedBy>FKS</cp:lastModifiedBy>
  <cp:revision>4</cp:revision>
  <cp:lastPrinted>2013-04-02T09:21:00Z</cp:lastPrinted>
  <dcterms:created xsi:type="dcterms:W3CDTF">2019-01-17T10:26:00Z</dcterms:created>
  <dcterms:modified xsi:type="dcterms:W3CDTF">2019-01-17T10:27:00Z</dcterms:modified>
</cp:coreProperties>
</file>